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3759" w14:textId="77777777" w:rsidR="001B7096" w:rsidRPr="00585578" w:rsidRDefault="001B7096" w:rsidP="00B34F38">
      <w:pPr>
        <w:tabs>
          <w:tab w:val="left" w:pos="90"/>
        </w:tabs>
        <w:spacing w:line="276" w:lineRule="auto"/>
        <w:jc w:val="center"/>
        <w:rPr>
          <w:b/>
          <w:i/>
          <w:sz w:val="32"/>
          <w:szCs w:val="32"/>
        </w:rPr>
      </w:pPr>
      <w:r w:rsidRPr="00585578">
        <w:rPr>
          <w:b/>
          <w:i/>
          <w:sz w:val="32"/>
          <w:szCs w:val="32"/>
        </w:rPr>
        <w:t>Grilă de evaluare pentru certificare RBPF</w:t>
      </w:r>
    </w:p>
    <w:p w14:paraId="116C246E" w14:textId="77777777" w:rsidR="001B7096" w:rsidRPr="000E27EC" w:rsidRDefault="001B7096" w:rsidP="001B7096">
      <w:pPr>
        <w:spacing w:line="276" w:lineRule="auto"/>
        <w:jc w:val="center"/>
        <w:rPr>
          <w:b/>
          <w:i/>
          <w:sz w:val="28"/>
          <w:szCs w:val="28"/>
        </w:rPr>
      </w:pPr>
      <w:r w:rsidRPr="000E27EC">
        <w:rPr>
          <w:b/>
          <w:i/>
          <w:sz w:val="28"/>
          <w:szCs w:val="28"/>
        </w:rPr>
        <w:t>Oficina comunitară rurală</w:t>
      </w:r>
      <w:r>
        <w:rPr>
          <w:b/>
          <w:i/>
          <w:sz w:val="28"/>
          <w:szCs w:val="28"/>
        </w:rPr>
        <w:t xml:space="preserve"> </w:t>
      </w:r>
      <w:r w:rsidRPr="000E27EC">
        <w:rPr>
          <w:b/>
          <w:i/>
          <w:sz w:val="28"/>
          <w:szCs w:val="28"/>
        </w:rPr>
        <w:t>–</w:t>
      </w:r>
      <w:r>
        <w:rPr>
          <w:b/>
          <w:i/>
          <w:sz w:val="28"/>
          <w:szCs w:val="28"/>
        </w:rPr>
        <w:t xml:space="preserve"> </w:t>
      </w:r>
      <w:r w:rsidRPr="000E27EC">
        <w:rPr>
          <w:b/>
          <w:i/>
          <w:sz w:val="28"/>
          <w:szCs w:val="28"/>
        </w:rPr>
        <w:t>Oficina sezonieră</w:t>
      </w:r>
      <w:r>
        <w:rPr>
          <w:b/>
          <w:i/>
          <w:sz w:val="28"/>
          <w:szCs w:val="28"/>
        </w:rPr>
        <w:t xml:space="preserve"> </w:t>
      </w:r>
      <w:r w:rsidRPr="000E27EC">
        <w:rPr>
          <w:b/>
          <w:i/>
          <w:sz w:val="28"/>
          <w:szCs w:val="28"/>
        </w:rPr>
        <w:t>–</w:t>
      </w:r>
      <w:r>
        <w:rPr>
          <w:b/>
          <w:i/>
          <w:sz w:val="28"/>
          <w:szCs w:val="28"/>
        </w:rPr>
        <w:t xml:space="preserve"> </w:t>
      </w:r>
      <w:r w:rsidRPr="000E27EC">
        <w:rPr>
          <w:b/>
          <w:i/>
          <w:sz w:val="28"/>
          <w:szCs w:val="28"/>
        </w:rPr>
        <w:t>Oficina de circuit închis</w:t>
      </w:r>
    </w:p>
    <w:p w14:paraId="7CBE544B" w14:textId="77777777" w:rsidR="001B7096" w:rsidRPr="000E27EC" w:rsidRDefault="001B7096" w:rsidP="001B7096">
      <w:pPr>
        <w:spacing w:line="276" w:lineRule="auto"/>
        <w:rPr>
          <w:b/>
          <w:i/>
          <w:sz w:val="36"/>
          <w:szCs w:val="36"/>
        </w:rPr>
      </w:pPr>
    </w:p>
    <w:p w14:paraId="2CB4B443" w14:textId="77777777" w:rsidR="001B7096" w:rsidRPr="000E27EC" w:rsidRDefault="001B7096" w:rsidP="001B7096">
      <w:pPr>
        <w:spacing w:line="276" w:lineRule="auto"/>
        <w:rPr>
          <w:rFonts w:eastAsia="Times New Roman" w:cs="Times New Roman"/>
          <w:b/>
          <w:i/>
        </w:rPr>
      </w:pPr>
      <w:r w:rsidRPr="000E27EC">
        <w:rPr>
          <w:rFonts w:eastAsia="Times New Roman" w:cs="Times New Roman"/>
          <w:b/>
          <w:i/>
        </w:rPr>
        <w:t>Oficina comunitară rurală/sezonieră/de circuit</w:t>
      </w:r>
      <w:r>
        <w:rPr>
          <w:rFonts w:eastAsia="Times New Roman" w:cs="Times New Roman"/>
          <w:b/>
          <w:i/>
        </w:rPr>
        <w:t xml:space="preserve"> </w:t>
      </w:r>
      <w:r w:rsidRPr="000E27EC">
        <w:rPr>
          <w:rFonts w:eastAsia="Times New Roman" w:cs="Times New Roman"/>
          <w:b/>
          <w:i/>
        </w:rPr>
        <w:t>închis_______________________________</w:t>
      </w:r>
      <w:r w:rsidR="00B34F38">
        <w:rPr>
          <w:rFonts w:eastAsia="Times New Roman" w:cs="Times New Roman"/>
          <w:b/>
          <w:i/>
        </w:rPr>
        <w:t>___________________________</w:t>
      </w:r>
      <w:r w:rsidRPr="000E27EC">
        <w:rPr>
          <w:rFonts w:eastAsia="Times New Roman" w:cs="Times New Roman"/>
          <w:b/>
          <w:i/>
        </w:rPr>
        <w:t>______________</w:t>
      </w:r>
    </w:p>
    <w:p w14:paraId="2B744149" w14:textId="77777777" w:rsidR="001B7096" w:rsidRPr="000E27EC" w:rsidRDefault="001B7096" w:rsidP="001B7096">
      <w:pPr>
        <w:spacing w:line="276" w:lineRule="auto"/>
        <w:rPr>
          <w:rFonts w:eastAsia="Times New Roman" w:cs="Times New Roman"/>
          <w:b/>
          <w:i/>
        </w:rPr>
      </w:pPr>
      <w:r w:rsidRPr="000E27EC">
        <w:rPr>
          <w:rFonts w:eastAsia="Times New Roman" w:cs="Times New Roman"/>
          <w:b/>
          <w:i/>
        </w:rPr>
        <w:t>S.C./ Unitate sanitară_________________________________________________</w:t>
      </w:r>
      <w:r w:rsidR="00B34F38">
        <w:rPr>
          <w:rFonts w:eastAsia="Times New Roman" w:cs="Times New Roman"/>
          <w:b/>
          <w:i/>
        </w:rPr>
        <w:t>__________</w:t>
      </w:r>
    </w:p>
    <w:p w14:paraId="25F96A48" w14:textId="77777777" w:rsidR="001B7096" w:rsidRPr="000E27EC" w:rsidRDefault="001B7096" w:rsidP="001B7096">
      <w:pPr>
        <w:tabs>
          <w:tab w:val="left" w:pos="7033"/>
        </w:tabs>
        <w:spacing w:line="276" w:lineRule="auto"/>
        <w:rPr>
          <w:rFonts w:eastAsia="Times New Roman" w:cs="Times New Roman"/>
          <w:b/>
          <w:i/>
        </w:rPr>
      </w:pPr>
      <w:r w:rsidRPr="000E27EC">
        <w:rPr>
          <w:rFonts w:eastAsia="Times New Roman" w:cs="Times New Roman"/>
          <w:b/>
          <w:i/>
        </w:rPr>
        <w:t>Adresa oficinei (localitatea)____________________________________</w:t>
      </w:r>
      <w:r w:rsidR="00B34F38">
        <w:rPr>
          <w:rFonts w:eastAsia="Times New Roman" w:cs="Times New Roman"/>
          <w:b/>
          <w:i/>
        </w:rPr>
        <w:t>_______________________________</w:t>
      </w:r>
    </w:p>
    <w:p w14:paraId="6C6F210C" w14:textId="77777777" w:rsidR="001B7096" w:rsidRDefault="001B7096" w:rsidP="00B34F38">
      <w:pPr>
        <w:spacing w:after="240" w:line="276" w:lineRule="auto"/>
        <w:ind w:hanging="720"/>
        <w:rPr>
          <w:b/>
          <w:i/>
          <w:sz w:val="20"/>
          <w:szCs w:val="20"/>
        </w:rPr>
      </w:pPr>
    </w:p>
    <w:p w14:paraId="7E53C1D7" w14:textId="77777777" w:rsidR="001B7096" w:rsidRDefault="001B7096" w:rsidP="001B7096">
      <w:pPr>
        <w:spacing w:after="240" w:line="276" w:lineRule="auto"/>
        <w:rPr>
          <w:b/>
          <w:i/>
          <w:sz w:val="20"/>
          <w:szCs w:val="20"/>
        </w:rPr>
      </w:pPr>
    </w:p>
    <w:p w14:paraId="6E40584D" w14:textId="77777777" w:rsidR="00B34F38" w:rsidRPr="00585578" w:rsidRDefault="00B34F38" w:rsidP="001B7096">
      <w:pPr>
        <w:spacing w:after="240" w:line="276" w:lineRule="auto"/>
        <w:rPr>
          <w:b/>
          <w:i/>
          <w:sz w:val="20"/>
          <w:szCs w:val="20"/>
        </w:rPr>
      </w:pPr>
    </w:p>
    <w:tbl>
      <w:tblPr>
        <w:tblW w:w="11160"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170"/>
        <w:gridCol w:w="540"/>
        <w:gridCol w:w="450"/>
      </w:tblGrid>
      <w:tr w:rsidR="001B7096" w:rsidRPr="00585578" w14:paraId="39411E0C" w14:textId="77777777" w:rsidTr="00B34F38">
        <w:trPr>
          <w:trHeight w:val="364"/>
        </w:trPr>
        <w:tc>
          <w:tcPr>
            <w:tcW w:w="10170" w:type="dxa"/>
            <w:shd w:val="clear" w:color="auto" w:fill="auto"/>
          </w:tcPr>
          <w:p w14:paraId="35888446" w14:textId="77777777" w:rsidR="001B7096" w:rsidRPr="00585578" w:rsidRDefault="001B7096" w:rsidP="001175F2">
            <w:pPr>
              <w:pStyle w:val="TableContents"/>
              <w:snapToGrid w:val="0"/>
              <w:spacing w:line="276" w:lineRule="auto"/>
              <w:ind w:left="720"/>
              <w:jc w:val="center"/>
              <w:rPr>
                <w:b/>
                <w:bCs/>
                <w:i/>
                <w:sz w:val="32"/>
                <w:szCs w:val="32"/>
              </w:rPr>
            </w:pPr>
            <w:r w:rsidRPr="000E27EC">
              <w:rPr>
                <w:b/>
                <w:bCs/>
                <w:i/>
                <w:sz w:val="28"/>
                <w:szCs w:val="28"/>
              </w:rPr>
              <w:t>Tema de evaluare</w:t>
            </w:r>
          </w:p>
        </w:tc>
        <w:tc>
          <w:tcPr>
            <w:tcW w:w="540" w:type="dxa"/>
            <w:shd w:val="clear" w:color="auto" w:fill="auto"/>
          </w:tcPr>
          <w:p w14:paraId="51474679" w14:textId="77777777" w:rsidR="001B7096" w:rsidRPr="00585578" w:rsidRDefault="001B7096" w:rsidP="001175F2">
            <w:pPr>
              <w:pStyle w:val="TableContents"/>
              <w:snapToGrid w:val="0"/>
              <w:spacing w:line="276" w:lineRule="auto"/>
              <w:ind w:left="-298"/>
              <w:jc w:val="center"/>
              <w:rPr>
                <w:sz w:val="12"/>
                <w:szCs w:val="12"/>
              </w:rPr>
            </w:pPr>
            <w:r w:rsidRPr="00585578">
              <w:rPr>
                <w:b/>
                <w:bCs/>
                <w:sz w:val="16"/>
                <w:szCs w:val="16"/>
              </w:rPr>
              <w:t xml:space="preserve">P  </w:t>
            </w:r>
            <w:r w:rsidRPr="00585578">
              <w:rPr>
                <w:b/>
                <w:bCs/>
                <w:i/>
                <w:sz w:val="12"/>
                <w:szCs w:val="12"/>
              </w:rPr>
              <w:t>punctaj</w:t>
            </w:r>
          </w:p>
        </w:tc>
        <w:tc>
          <w:tcPr>
            <w:tcW w:w="450" w:type="dxa"/>
            <w:shd w:val="clear" w:color="auto" w:fill="auto"/>
          </w:tcPr>
          <w:p w14:paraId="36677004" w14:textId="77777777" w:rsidR="001B7096" w:rsidRPr="00585578" w:rsidRDefault="001B7096" w:rsidP="001175F2">
            <w:pPr>
              <w:pStyle w:val="TableContents"/>
              <w:snapToGrid w:val="0"/>
              <w:spacing w:line="276" w:lineRule="auto"/>
              <w:ind w:left="-298"/>
              <w:jc w:val="right"/>
              <w:rPr>
                <w:b/>
                <w:i/>
                <w:sz w:val="12"/>
                <w:szCs w:val="12"/>
              </w:rPr>
            </w:pPr>
            <w:r w:rsidRPr="00585578">
              <w:rPr>
                <w:b/>
                <w:i/>
                <w:sz w:val="12"/>
                <w:szCs w:val="12"/>
              </w:rPr>
              <w:t>punctaj obtinut</w:t>
            </w:r>
          </w:p>
        </w:tc>
      </w:tr>
      <w:tr w:rsidR="001B7096" w:rsidRPr="00585578" w14:paraId="05BBAD6B" w14:textId="77777777" w:rsidTr="00B34F38">
        <w:trPr>
          <w:trHeight w:val="364"/>
        </w:trPr>
        <w:tc>
          <w:tcPr>
            <w:tcW w:w="11160" w:type="dxa"/>
            <w:gridSpan w:val="3"/>
            <w:shd w:val="clear" w:color="auto" w:fill="auto"/>
          </w:tcPr>
          <w:p w14:paraId="122A8EF9" w14:textId="77777777" w:rsidR="001B7096" w:rsidRPr="001A4646" w:rsidRDefault="001B7096" w:rsidP="001B7096">
            <w:pPr>
              <w:pStyle w:val="TableContents"/>
              <w:numPr>
                <w:ilvl w:val="0"/>
                <w:numId w:val="1"/>
              </w:numPr>
              <w:snapToGrid w:val="0"/>
              <w:spacing w:line="276" w:lineRule="auto"/>
              <w:jc w:val="center"/>
              <w:rPr>
                <w:rFonts w:cs="Times New Roman"/>
                <w:b/>
                <w:i/>
              </w:rPr>
            </w:pPr>
            <w:r w:rsidRPr="001A4646">
              <w:rPr>
                <w:rFonts w:cs="Times New Roman"/>
                <w:b/>
                <w:i/>
              </w:rPr>
              <w:t xml:space="preserve">Firma și emblema oficinei </w:t>
            </w:r>
          </w:p>
        </w:tc>
      </w:tr>
      <w:tr w:rsidR="001B7096" w:rsidRPr="00585578" w14:paraId="1678489E" w14:textId="77777777" w:rsidTr="00B34F38">
        <w:trPr>
          <w:trHeight w:val="868"/>
        </w:trPr>
        <w:tc>
          <w:tcPr>
            <w:tcW w:w="10170" w:type="dxa"/>
            <w:shd w:val="clear" w:color="auto" w:fill="auto"/>
          </w:tcPr>
          <w:p w14:paraId="0BF895E0" w14:textId="77777777" w:rsidR="001B7096" w:rsidRDefault="001B7096" w:rsidP="001175F2">
            <w:pPr>
              <w:pStyle w:val="Caption"/>
              <w:spacing w:before="0" w:after="0" w:line="276" w:lineRule="auto"/>
              <w:jc w:val="both"/>
              <w:rPr>
                <w:b/>
                <w:sz w:val="20"/>
                <w:szCs w:val="20"/>
              </w:rPr>
            </w:pPr>
            <w:r w:rsidRPr="00585578">
              <w:rPr>
                <w:b/>
                <w:sz w:val="20"/>
                <w:szCs w:val="20"/>
              </w:rPr>
              <w:t xml:space="preserve">1.1. </w:t>
            </w:r>
            <w:r w:rsidR="0057251A">
              <w:rPr>
                <w:b/>
                <w:sz w:val="20"/>
                <w:szCs w:val="20"/>
              </w:rPr>
              <w:t xml:space="preserve"> </w:t>
            </w:r>
            <w:r w:rsidRPr="00585578">
              <w:rPr>
                <w:sz w:val="20"/>
                <w:szCs w:val="20"/>
              </w:rPr>
              <w:t>Firma oficinei comunitare rurale/sezoniere</w:t>
            </w:r>
            <w:r w:rsidRPr="00585578">
              <w:rPr>
                <w:b/>
                <w:sz w:val="20"/>
                <w:szCs w:val="20"/>
              </w:rPr>
              <w:t xml:space="preserve"> </w:t>
            </w:r>
            <w:r w:rsidRPr="00585578">
              <w:rPr>
                <w:sz w:val="20"/>
                <w:szCs w:val="20"/>
              </w:rPr>
              <w:t xml:space="preserve">include sintagma ,,oficină” însoțită de datele de identificare ale farmaciei </w:t>
            </w:r>
            <w:r w:rsidRPr="00585578">
              <w:rPr>
                <w:rStyle w:val="salnbdy"/>
                <w:rFonts w:cs="Times New Roman"/>
                <w:bCs/>
                <w:color w:val="000000"/>
                <w:sz w:val="20"/>
                <w:szCs w:val="20"/>
                <w:bdr w:val="none" w:sz="0" w:space="0" w:color="auto" w:frame="1"/>
                <w:shd w:val="clear" w:color="auto" w:fill="FFFFFF"/>
              </w:rPr>
              <w:t xml:space="preserve">coordonatoare, conform </w:t>
            </w:r>
            <w:r w:rsidRPr="00585578">
              <w:rPr>
                <w:rStyle w:val="salnbdy"/>
                <w:rFonts w:cs="Times New Roman"/>
                <w:b/>
                <w:bCs/>
                <w:color w:val="000000"/>
                <w:sz w:val="20"/>
                <w:szCs w:val="20"/>
                <w:bdr w:val="none" w:sz="0" w:space="0" w:color="auto" w:frame="1"/>
                <w:shd w:val="clear" w:color="auto" w:fill="FFFFFF"/>
              </w:rPr>
              <w:t>art.17, alin.(1)</w:t>
            </w:r>
            <w:r>
              <w:rPr>
                <w:rStyle w:val="salnbdy"/>
                <w:rFonts w:cs="Times New Roman"/>
                <w:b/>
                <w:bCs/>
                <w:color w:val="000000"/>
                <w:sz w:val="20"/>
                <w:szCs w:val="20"/>
                <w:bdr w:val="none" w:sz="0" w:space="0" w:color="auto" w:frame="1"/>
                <w:shd w:val="clear" w:color="auto" w:fill="FFFFFF"/>
              </w:rPr>
              <w:t xml:space="preserve"> </w:t>
            </w:r>
            <w:r w:rsidRPr="00585578">
              <w:rPr>
                <w:sz w:val="20"/>
                <w:szCs w:val="20"/>
              </w:rPr>
              <w:t xml:space="preserve">din </w:t>
            </w:r>
            <w:hyperlink r:id="rId5" w:history="1">
              <w:r w:rsidRPr="001A4646">
                <w:rPr>
                  <w:rStyle w:val="Hyperlink"/>
                  <w:rFonts w:cs="Times New Roman"/>
                  <w:b/>
                  <w:color w:val="000000"/>
                  <w:sz w:val="20"/>
                  <w:szCs w:val="20"/>
                  <w:bdr w:val="none" w:sz="0" w:space="0" w:color="auto" w:frame="1"/>
                  <w:shd w:val="clear" w:color="auto" w:fill="FFFFFF"/>
                </w:rPr>
                <w:t>Legea farmaciei nr. 266/2008</w:t>
              </w:r>
            </w:hyperlink>
            <w:r w:rsidRPr="001A4646">
              <w:rPr>
                <w:rFonts w:cs="Times New Roman"/>
                <w:b/>
                <w:i w:val="0"/>
                <w:color w:val="000000"/>
                <w:sz w:val="20"/>
                <w:szCs w:val="20"/>
                <w:shd w:val="clear" w:color="auto" w:fill="FFFFFF"/>
              </w:rPr>
              <w:t>,</w:t>
            </w:r>
            <w:r w:rsidRPr="00585578">
              <w:rPr>
                <w:rFonts w:cs="Times New Roman"/>
                <w:b/>
                <w:i w:val="0"/>
                <w:color w:val="000000"/>
                <w:sz w:val="20"/>
                <w:szCs w:val="20"/>
                <w:shd w:val="clear" w:color="auto" w:fill="FFFFFF"/>
              </w:rPr>
              <w:t xml:space="preserve"> </w:t>
            </w:r>
            <w:r w:rsidRPr="00585578">
              <w:rPr>
                <w:rFonts w:cs="Times New Roman"/>
                <w:b/>
                <w:color w:val="000000"/>
                <w:sz w:val="20"/>
                <w:szCs w:val="20"/>
                <w:shd w:val="clear" w:color="auto" w:fill="FFFFFF"/>
              </w:rPr>
              <w:t>cu modificările</w:t>
            </w:r>
            <w:r>
              <w:rPr>
                <w:rFonts w:cs="Times New Roman"/>
                <w:b/>
                <w:color w:val="000000"/>
                <w:sz w:val="20"/>
                <w:szCs w:val="20"/>
                <w:shd w:val="clear" w:color="auto" w:fill="FFFFFF"/>
              </w:rPr>
              <w:t xml:space="preserve"> </w:t>
            </w:r>
            <w:r w:rsidRPr="00585578">
              <w:rPr>
                <w:rFonts w:cs="Times New Roman"/>
                <w:b/>
                <w:color w:val="000000"/>
                <w:sz w:val="20"/>
                <w:szCs w:val="20"/>
                <w:shd w:val="clear" w:color="auto" w:fill="FFFFFF"/>
              </w:rPr>
              <w:t xml:space="preserve">și completările ulterioare, </w:t>
            </w:r>
            <w:r w:rsidRPr="00585578">
              <w:rPr>
                <w:b/>
                <w:iCs w:val="0"/>
                <w:sz w:val="20"/>
                <w:szCs w:val="20"/>
              </w:rPr>
              <w:t>r</w:t>
            </w:r>
            <w:r w:rsidRPr="00585578">
              <w:rPr>
                <w:rFonts w:cs="Times New Roman"/>
                <w:b/>
                <w:color w:val="000000"/>
                <w:sz w:val="20"/>
                <w:szCs w:val="20"/>
                <w:shd w:val="clear" w:color="auto" w:fill="FFFFFF"/>
              </w:rPr>
              <w:t xml:space="preserve">epublicată prin Legea 243/11.06.2020, </w:t>
            </w:r>
            <w:r w:rsidRPr="00585578">
              <w:rPr>
                <w:b/>
                <w:iCs w:val="0"/>
                <w:sz w:val="20"/>
                <w:szCs w:val="20"/>
              </w:rPr>
              <w:t xml:space="preserve">denumită în continuare ,,Legea farmaciei” </w:t>
            </w:r>
            <w:r w:rsidRPr="00585578">
              <w:rPr>
                <w:sz w:val="20"/>
                <w:szCs w:val="20"/>
              </w:rPr>
              <w:t xml:space="preserve">și a </w:t>
            </w:r>
            <w:r w:rsidRPr="00585578">
              <w:rPr>
                <w:b/>
                <w:sz w:val="20"/>
                <w:szCs w:val="20"/>
              </w:rPr>
              <w:t>art.29 din</w:t>
            </w:r>
            <w:r w:rsidRPr="00585578">
              <w:rPr>
                <w:sz w:val="20"/>
                <w:szCs w:val="20"/>
              </w:rPr>
              <w:t xml:space="preserve"> </w:t>
            </w:r>
            <w:r w:rsidRPr="00585578">
              <w:rPr>
                <w:rFonts w:cs="Times New Roman"/>
                <w:b/>
                <w:sz w:val="20"/>
                <w:szCs w:val="20"/>
              </w:rPr>
              <w:t xml:space="preserve">Ordinul M.S. nr. 444 din 25 martie 2019 pentru aprobarea </w:t>
            </w:r>
            <w:r w:rsidRPr="00585578">
              <w:rPr>
                <w:b/>
                <w:sz w:val="20"/>
                <w:szCs w:val="20"/>
              </w:rPr>
              <w:t xml:space="preserve">Normelor privind înfiinţarea, organizarea şi funcționarea unităţilor farmaceutice, </w:t>
            </w:r>
            <w:r w:rsidRPr="00585578">
              <w:rPr>
                <w:b/>
                <w:iCs w:val="0"/>
                <w:sz w:val="20"/>
                <w:szCs w:val="20"/>
              </w:rPr>
              <w:t xml:space="preserve"> modificat și completat prin Ordinul M.S. 2089/09 decembrie 2020</w:t>
            </w:r>
            <w:r>
              <w:rPr>
                <w:iCs w:val="0"/>
                <w:sz w:val="20"/>
                <w:szCs w:val="20"/>
              </w:rPr>
              <w:t>.</w:t>
            </w:r>
          </w:p>
          <w:p w14:paraId="5A9A6819" w14:textId="77777777" w:rsidR="001B7096" w:rsidRPr="00585578" w:rsidRDefault="001B7096" w:rsidP="001175F2">
            <w:pPr>
              <w:pStyle w:val="Caption"/>
              <w:spacing w:before="0" w:after="0" w:line="276" w:lineRule="auto"/>
              <w:jc w:val="both"/>
              <w:rPr>
                <w:rFonts w:cs="Times New Roman"/>
                <w:sz w:val="20"/>
                <w:szCs w:val="20"/>
              </w:rPr>
            </w:pPr>
            <w:r w:rsidRPr="00585578">
              <w:rPr>
                <w:i w:val="0"/>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709869FC" w14:textId="77777777" w:rsidR="001B7096" w:rsidRPr="00585578" w:rsidRDefault="001B7096" w:rsidP="0057251A">
            <w:pPr>
              <w:pStyle w:val="TableContents"/>
              <w:snapToGrid w:val="0"/>
              <w:spacing w:line="276" w:lineRule="auto"/>
              <w:jc w:val="center"/>
              <w:rPr>
                <w:rFonts w:cs="Times New Roman"/>
                <w:i/>
                <w:sz w:val="20"/>
                <w:szCs w:val="20"/>
              </w:rPr>
            </w:pPr>
          </w:p>
          <w:p w14:paraId="2226DFC3"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4862EF04" w14:textId="77777777" w:rsidR="001B7096" w:rsidRPr="00585578" w:rsidRDefault="001B7096" w:rsidP="0057251A">
            <w:pPr>
              <w:pStyle w:val="TableContents"/>
              <w:snapToGrid w:val="0"/>
              <w:spacing w:line="276" w:lineRule="auto"/>
              <w:jc w:val="center"/>
              <w:rPr>
                <w:rFonts w:cs="Times New Roman"/>
                <w:i/>
                <w:sz w:val="20"/>
                <w:szCs w:val="20"/>
              </w:rPr>
            </w:pPr>
          </w:p>
        </w:tc>
      </w:tr>
      <w:tr w:rsidR="001B7096" w:rsidRPr="00585578" w14:paraId="14B0368A" w14:textId="77777777" w:rsidTr="00B34F38">
        <w:trPr>
          <w:trHeight w:val="557"/>
        </w:trPr>
        <w:tc>
          <w:tcPr>
            <w:tcW w:w="10170" w:type="dxa"/>
            <w:shd w:val="clear" w:color="auto" w:fill="auto"/>
          </w:tcPr>
          <w:p w14:paraId="1F8698E9" w14:textId="77777777" w:rsidR="001B7096" w:rsidRPr="00585578" w:rsidRDefault="0057251A" w:rsidP="001B7096">
            <w:pPr>
              <w:pStyle w:val="ListParagraph1"/>
              <w:numPr>
                <w:ilvl w:val="1"/>
                <w:numId w:val="1"/>
              </w:numPr>
              <w:tabs>
                <w:tab w:val="left" w:pos="305"/>
              </w:tabs>
              <w:snapToGrid w:val="0"/>
              <w:spacing w:line="276" w:lineRule="auto"/>
              <w:ind w:left="-55" w:right="6" w:firstLine="0"/>
              <w:jc w:val="both"/>
              <w:rPr>
                <w:rFonts w:cs="Times New Roman"/>
                <w:b/>
                <w:i/>
                <w:sz w:val="20"/>
                <w:szCs w:val="20"/>
              </w:rPr>
            </w:pPr>
            <w:r>
              <w:rPr>
                <w:rFonts w:cs="Times New Roman"/>
                <w:i/>
                <w:sz w:val="20"/>
                <w:szCs w:val="20"/>
              </w:rPr>
              <w:t xml:space="preserve"> </w:t>
            </w:r>
            <w:r w:rsidR="001B7096" w:rsidRPr="00585578">
              <w:rPr>
                <w:rFonts w:cs="Times New Roman"/>
                <w:i/>
                <w:sz w:val="20"/>
                <w:szCs w:val="20"/>
              </w:rPr>
              <w:t>Emblema oficinei comunitare rurale/sezoniere</w:t>
            </w:r>
            <w:r w:rsidR="001B7096" w:rsidRPr="00585578">
              <w:rPr>
                <w:rFonts w:cs="Times New Roman"/>
                <w:b/>
                <w:i/>
                <w:sz w:val="20"/>
                <w:szCs w:val="20"/>
              </w:rPr>
              <w:t xml:space="preserve"> </w:t>
            </w:r>
            <w:r w:rsidR="001B7096" w:rsidRPr="00585578">
              <w:rPr>
                <w:rFonts w:cs="Times New Roman"/>
                <w:i/>
                <w:sz w:val="20"/>
                <w:szCs w:val="20"/>
              </w:rPr>
              <w:t>poartă ca semn distinctiv</w:t>
            </w:r>
            <w:r w:rsidR="001B7096" w:rsidRPr="00585578">
              <w:rPr>
                <w:rFonts w:cs="Times New Roman"/>
                <w:b/>
                <w:i/>
                <w:sz w:val="20"/>
                <w:szCs w:val="20"/>
              </w:rPr>
              <w:t xml:space="preserve"> </w:t>
            </w:r>
            <w:r w:rsidR="001B7096" w:rsidRPr="00585578">
              <w:rPr>
                <w:rFonts w:cs="Times New Roman"/>
                <w:i/>
                <w:sz w:val="20"/>
                <w:szCs w:val="20"/>
              </w:rPr>
              <w:t xml:space="preserve">simbolul crucii intersectate în unghi drept, de dimensiuni egale, de culoare verde pe fond alb, conform </w:t>
            </w:r>
            <w:r w:rsidR="001B7096" w:rsidRPr="00585578">
              <w:rPr>
                <w:rFonts w:cs="Times New Roman"/>
                <w:b/>
                <w:i/>
                <w:sz w:val="20"/>
                <w:szCs w:val="20"/>
              </w:rPr>
              <w:t>art</w:t>
            </w:r>
            <w:r w:rsidR="001B7096">
              <w:rPr>
                <w:rFonts w:cs="Times New Roman"/>
                <w:b/>
                <w:i/>
                <w:sz w:val="20"/>
                <w:szCs w:val="20"/>
              </w:rPr>
              <w:t>.</w:t>
            </w:r>
            <w:r w:rsidR="001B7096" w:rsidRPr="00585578">
              <w:rPr>
                <w:rFonts w:cs="Times New Roman"/>
                <w:b/>
                <w:i/>
                <w:sz w:val="20"/>
                <w:szCs w:val="20"/>
              </w:rPr>
              <w:t xml:space="preserve">17, alin.(2) din Legea farmaciei și a art.29 din </w:t>
            </w:r>
            <w:r w:rsidR="001B7096" w:rsidRPr="00585578">
              <w:rPr>
                <w:b/>
                <w:i/>
                <w:iCs/>
                <w:sz w:val="20"/>
                <w:szCs w:val="20"/>
              </w:rPr>
              <w:t>Norme</w:t>
            </w:r>
            <w:r w:rsidR="001B7096">
              <w:rPr>
                <w:b/>
                <w:i/>
                <w:iCs/>
                <w:sz w:val="20"/>
                <w:szCs w:val="20"/>
              </w:rPr>
              <w:t>le privind înființarea, organizarea și funcționarea unităților farmaceutice, aprobate prin Ordinul ministrului sănătății nr.</w:t>
            </w:r>
            <w:r w:rsidR="001B7096" w:rsidRPr="00585578">
              <w:rPr>
                <w:b/>
                <w:i/>
                <w:iCs/>
                <w:sz w:val="20"/>
                <w:szCs w:val="20"/>
              </w:rPr>
              <w:t xml:space="preserve"> 44</w:t>
            </w:r>
            <w:r w:rsidR="001B7096">
              <w:rPr>
                <w:b/>
                <w:i/>
                <w:iCs/>
                <w:sz w:val="20"/>
                <w:szCs w:val="20"/>
              </w:rPr>
              <w:t>4/2019</w:t>
            </w:r>
            <w:r w:rsidR="001B7096" w:rsidRPr="00585578">
              <w:rPr>
                <w:b/>
                <w:i/>
                <w:iCs/>
                <w:sz w:val="20"/>
                <w:szCs w:val="20"/>
              </w:rPr>
              <w:t xml:space="preserve">, </w:t>
            </w:r>
            <w:r w:rsidR="001B7096">
              <w:rPr>
                <w:b/>
                <w:i/>
                <w:iCs/>
                <w:sz w:val="20"/>
                <w:szCs w:val="20"/>
              </w:rPr>
              <w:t>cu modificările și completările ulterioare</w:t>
            </w:r>
            <w:r w:rsidR="001B7096" w:rsidRPr="00585578">
              <w:rPr>
                <w:rFonts w:cs="Times New Roman"/>
                <w:b/>
                <w:i/>
                <w:sz w:val="20"/>
                <w:szCs w:val="20"/>
              </w:rPr>
              <w:t>.</w:t>
            </w:r>
          </w:p>
          <w:p w14:paraId="09A4EF60" w14:textId="77777777" w:rsidR="001B7096" w:rsidRPr="00585578" w:rsidRDefault="001B7096" w:rsidP="001175F2">
            <w:pPr>
              <w:pStyle w:val="ListParagraph1"/>
              <w:snapToGrid w:val="0"/>
              <w:spacing w:line="276" w:lineRule="auto"/>
              <w:ind w:left="0" w:right="6"/>
              <w:jc w:val="both"/>
              <w:rPr>
                <w:rFonts w:cs="Times New Roman"/>
                <w:sz w:val="20"/>
                <w:szCs w:val="20"/>
              </w:rPr>
            </w:pPr>
            <w:r w:rsidRPr="00585578">
              <w:rPr>
                <w:iCs/>
                <w:sz w:val="20"/>
                <w:szCs w:val="20"/>
              </w:rPr>
              <w:t>Remedieri deficiențe</w:t>
            </w:r>
            <w:r w:rsidRPr="00585578">
              <w:rPr>
                <w:sz w:val="20"/>
                <w:szCs w:val="20"/>
              </w:rPr>
              <w:t xml:space="preserve">  </w:t>
            </w:r>
            <w:r w:rsidRPr="00585578">
              <w:rPr>
                <w:rFonts w:cs="Times New Roman"/>
                <w:b/>
                <w:i/>
                <w:sz w:val="20"/>
                <w:szCs w:val="20"/>
              </w:rPr>
              <w:t>□</w:t>
            </w:r>
          </w:p>
        </w:tc>
        <w:tc>
          <w:tcPr>
            <w:tcW w:w="540" w:type="dxa"/>
            <w:shd w:val="clear" w:color="auto" w:fill="auto"/>
          </w:tcPr>
          <w:p w14:paraId="177FE95B" w14:textId="77777777" w:rsidR="001B7096" w:rsidRPr="00585578" w:rsidRDefault="001B7096" w:rsidP="0057251A">
            <w:pPr>
              <w:widowControl/>
              <w:suppressAutoHyphens w:val="0"/>
              <w:autoSpaceDE w:val="0"/>
              <w:autoSpaceDN w:val="0"/>
              <w:adjustRightInd w:val="0"/>
              <w:spacing w:line="276" w:lineRule="auto"/>
              <w:jc w:val="center"/>
              <w:rPr>
                <w:rFonts w:eastAsia="Times New Roman" w:cs="Times New Roman"/>
                <w:i/>
                <w:iCs/>
                <w:kern w:val="0"/>
                <w:sz w:val="20"/>
                <w:szCs w:val="20"/>
                <w:lang w:eastAsia="ro-RO" w:bidi="ar-SA"/>
              </w:rPr>
            </w:pPr>
            <w:r w:rsidRPr="00585578">
              <w:rPr>
                <w:rFonts w:eastAsia="Times New Roman" w:cs="Times New Roman"/>
                <w:i/>
                <w:iCs/>
                <w:kern w:val="0"/>
                <w:sz w:val="20"/>
                <w:szCs w:val="20"/>
                <w:lang w:eastAsia="ro-RO" w:bidi="ar-SA"/>
              </w:rPr>
              <w:t>1</w:t>
            </w:r>
          </w:p>
        </w:tc>
        <w:tc>
          <w:tcPr>
            <w:tcW w:w="450" w:type="dxa"/>
            <w:shd w:val="clear" w:color="auto" w:fill="auto"/>
          </w:tcPr>
          <w:p w14:paraId="2127F35F" w14:textId="77777777" w:rsidR="001B7096" w:rsidRPr="00585578" w:rsidRDefault="001B7096" w:rsidP="0057251A">
            <w:pPr>
              <w:widowControl/>
              <w:suppressAutoHyphens w:val="0"/>
              <w:autoSpaceDE w:val="0"/>
              <w:autoSpaceDN w:val="0"/>
              <w:adjustRightInd w:val="0"/>
              <w:spacing w:line="276" w:lineRule="auto"/>
              <w:jc w:val="center"/>
              <w:rPr>
                <w:rFonts w:eastAsia="Times New Roman" w:cs="Times New Roman"/>
                <w:i/>
                <w:iCs/>
                <w:kern w:val="0"/>
                <w:sz w:val="20"/>
                <w:szCs w:val="20"/>
                <w:lang w:eastAsia="ro-RO" w:bidi="ar-SA"/>
              </w:rPr>
            </w:pPr>
          </w:p>
        </w:tc>
      </w:tr>
      <w:tr w:rsidR="001B7096" w:rsidRPr="00585578" w14:paraId="0EE5072D" w14:textId="77777777" w:rsidTr="00B34F38">
        <w:trPr>
          <w:trHeight w:val="136"/>
        </w:trPr>
        <w:tc>
          <w:tcPr>
            <w:tcW w:w="11160" w:type="dxa"/>
            <w:gridSpan w:val="3"/>
            <w:shd w:val="clear" w:color="auto" w:fill="auto"/>
          </w:tcPr>
          <w:p w14:paraId="47291A5C" w14:textId="77777777" w:rsidR="001B7096" w:rsidRPr="006D0D57" w:rsidRDefault="001B7096" w:rsidP="001B7096">
            <w:pPr>
              <w:widowControl/>
              <w:numPr>
                <w:ilvl w:val="0"/>
                <w:numId w:val="1"/>
              </w:numPr>
              <w:suppressAutoHyphens w:val="0"/>
              <w:autoSpaceDE w:val="0"/>
              <w:autoSpaceDN w:val="0"/>
              <w:adjustRightInd w:val="0"/>
              <w:spacing w:line="276" w:lineRule="auto"/>
              <w:jc w:val="center"/>
              <w:rPr>
                <w:rFonts w:eastAsia="Times New Roman" w:cs="Times New Roman"/>
                <w:b/>
                <w:bCs/>
                <w:i/>
                <w:kern w:val="0"/>
                <w:lang w:eastAsia="ro-RO" w:bidi="ar-SA"/>
              </w:rPr>
            </w:pPr>
            <w:r w:rsidRPr="006D0D57">
              <w:rPr>
                <w:rFonts w:eastAsia="Times New Roman" w:cs="Times New Roman"/>
                <w:b/>
                <w:bCs/>
                <w:i/>
                <w:kern w:val="0"/>
                <w:lang w:eastAsia="ro-RO" w:bidi="ar-SA"/>
              </w:rPr>
              <w:t>Autorizația de funcționare</w:t>
            </w:r>
          </w:p>
        </w:tc>
      </w:tr>
      <w:tr w:rsidR="001B7096" w:rsidRPr="00585578" w14:paraId="0C7B6B30" w14:textId="77777777" w:rsidTr="00B34F38">
        <w:trPr>
          <w:trHeight w:val="643"/>
        </w:trPr>
        <w:tc>
          <w:tcPr>
            <w:tcW w:w="10170" w:type="dxa"/>
            <w:shd w:val="clear" w:color="auto" w:fill="auto"/>
          </w:tcPr>
          <w:p w14:paraId="03511554" w14:textId="77777777" w:rsidR="001B7096" w:rsidRPr="00585578" w:rsidRDefault="001B7096" w:rsidP="001175F2">
            <w:pPr>
              <w:pStyle w:val="ListParagraph1"/>
              <w:snapToGrid w:val="0"/>
              <w:spacing w:line="276" w:lineRule="auto"/>
              <w:ind w:left="0" w:right="5"/>
              <w:jc w:val="both"/>
              <w:rPr>
                <w:rFonts w:cs="Times New Roman"/>
                <w:bCs/>
                <w:i/>
                <w:color w:val="000000"/>
                <w:sz w:val="20"/>
                <w:szCs w:val="20"/>
              </w:rPr>
            </w:pPr>
            <w:r w:rsidRPr="00585578">
              <w:rPr>
                <w:rFonts w:cs="Times New Roman"/>
                <w:b/>
                <w:i/>
                <w:color w:val="000000"/>
                <w:sz w:val="20"/>
                <w:szCs w:val="20"/>
              </w:rPr>
              <w:t>2.1.</w:t>
            </w:r>
            <w:r w:rsidRPr="00585578">
              <w:rPr>
                <w:rFonts w:cs="Times New Roman"/>
                <w:b/>
                <w:color w:val="000000"/>
                <w:sz w:val="20"/>
                <w:szCs w:val="20"/>
              </w:rPr>
              <w:t xml:space="preserve"> </w:t>
            </w:r>
            <w:r w:rsidRPr="00585578">
              <w:rPr>
                <w:rFonts w:cs="Times New Roman"/>
                <w:i/>
                <w:color w:val="000000"/>
                <w:sz w:val="20"/>
                <w:szCs w:val="20"/>
              </w:rPr>
              <w:t>Oficina comunitară rurală/</w:t>
            </w:r>
            <w:r>
              <w:rPr>
                <w:rFonts w:cs="Times New Roman"/>
                <w:i/>
                <w:color w:val="000000"/>
                <w:sz w:val="20"/>
                <w:szCs w:val="20"/>
              </w:rPr>
              <w:t xml:space="preserve"> </w:t>
            </w:r>
            <w:r w:rsidRPr="00585578">
              <w:rPr>
                <w:rFonts w:cs="Times New Roman"/>
                <w:i/>
                <w:color w:val="000000"/>
                <w:sz w:val="20"/>
                <w:szCs w:val="20"/>
              </w:rPr>
              <w:t>sezonieră/</w:t>
            </w:r>
            <w:r>
              <w:rPr>
                <w:rFonts w:cs="Times New Roman"/>
                <w:i/>
                <w:color w:val="000000"/>
                <w:sz w:val="20"/>
                <w:szCs w:val="20"/>
              </w:rPr>
              <w:t xml:space="preserve"> </w:t>
            </w:r>
            <w:r w:rsidRPr="00585578">
              <w:rPr>
                <w:rFonts w:cs="Times New Roman"/>
                <w:i/>
                <w:color w:val="000000"/>
                <w:sz w:val="20"/>
                <w:szCs w:val="20"/>
              </w:rPr>
              <w:t>de</w:t>
            </w:r>
            <w:r>
              <w:rPr>
                <w:rFonts w:cs="Times New Roman"/>
                <w:i/>
                <w:color w:val="000000"/>
                <w:sz w:val="20"/>
                <w:szCs w:val="20"/>
              </w:rPr>
              <w:t xml:space="preserve"> </w:t>
            </w:r>
            <w:r w:rsidRPr="00585578">
              <w:rPr>
                <w:rFonts w:cs="Times New Roman"/>
                <w:i/>
                <w:color w:val="000000"/>
                <w:sz w:val="20"/>
                <w:szCs w:val="20"/>
              </w:rPr>
              <w:t xml:space="preserve">circuit închis deține copia autorizației de funcționare a farmaciei coordonatoare </w:t>
            </w:r>
            <w:r>
              <w:rPr>
                <w:rFonts w:cs="Times New Roman"/>
                <w:i/>
                <w:color w:val="000000"/>
                <w:sz w:val="20"/>
                <w:szCs w:val="20"/>
              </w:rPr>
              <w:t>conform</w:t>
            </w:r>
            <w:r w:rsidRPr="00585578">
              <w:rPr>
                <w:rFonts w:cs="Times New Roman"/>
                <w:i/>
                <w:color w:val="000000"/>
                <w:sz w:val="20"/>
                <w:szCs w:val="20"/>
              </w:rPr>
              <w:t xml:space="preserve"> </w:t>
            </w:r>
            <w:r w:rsidRPr="00585578">
              <w:rPr>
                <w:rFonts w:cs="Times New Roman"/>
                <w:b/>
                <w:i/>
                <w:color w:val="000000"/>
                <w:sz w:val="20"/>
                <w:szCs w:val="20"/>
              </w:rPr>
              <w:t xml:space="preserve">art.30,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Cs/>
                <w:i/>
                <w:color w:val="000000"/>
                <w:sz w:val="20"/>
                <w:szCs w:val="20"/>
              </w:rPr>
              <w:t>.</w:t>
            </w:r>
          </w:p>
          <w:p w14:paraId="58ABF209" w14:textId="77777777" w:rsidR="001B7096" w:rsidRPr="00585578" w:rsidRDefault="001B7096" w:rsidP="001175F2">
            <w:pPr>
              <w:pStyle w:val="ListParagraph1"/>
              <w:snapToGrid w:val="0"/>
              <w:spacing w:line="276" w:lineRule="auto"/>
              <w:ind w:left="0" w:right="5"/>
              <w:jc w:val="both"/>
              <w:rPr>
                <w:rFonts w:cs="Times New Roman"/>
                <w:bCs/>
                <w:i/>
                <w:color w:val="000000"/>
                <w:sz w:val="20"/>
                <w:szCs w:val="20"/>
              </w:rPr>
            </w:pPr>
            <w:r w:rsidRPr="00585578">
              <w:rPr>
                <w:iCs/>
                <w:sz w:val="20"/>
                <w:szCs w:val="20"/>
              </w:rPr>
              <w:t>Remedieri deficiențe</w:t>
            </w:r>
            <w:r w:rsidRPr="00585578">
              <w:rPr>
                <w:sz w:val="20"/>
                <w:szCs w:val="20"/>
              </w:rPr>
              <w:t xml:space="preserve">  </w:t>
            </w:r>
            <w:r w:rsidRPr="00585578">
              <w:rPr>
                <w:rFonts w:cs="Times New Roman"/>
                <w:b/>
                <w:i/>
                <w:sz w:val="20"/>
                <w:szCs w:val="20"/>
              </w:rPr>
              <w:t>□</w:t>
            </w:r>
          </w:p>
        </w:tc>
        <w:tc>
          <w:tcPr>
            <w:tcW w:w="540" w:type="dxa"/>
            <w:shd w:val="clear" w:color="auto" w:fill="auto"/>
          </w:tcPr>
          <w:p w14:paraId="577117CA" w14:textId="77777777" w:rsidR="001B7096" w:rsidRPr="00585578" w:rsidRDefault="001B7096" w:rsidP="0057251A">
            <w:pPr>
              <w:pStyle w:val="TableContents"/>
              <w:snapToGrid w:val="0"/>
              <w:spacing w:line="276" w:lineRule="auto"/>
              <w:ind w:left="-145" w:firstLine="145"/>
              <w:jc w:val="center"/>
              <w:rPr>
                <w:rFonts w:cs="Times New Roman"/>
                <w:i/>
                <w:sz w:val="20"/>
                <w:szCs w:val="20"/>
              </w:rPr>
            </w:pPr>
          </w:p>
          <w:p w14:paraId="28AA8D08" w14:textId="77777777" w:rsidR="001B7096" w:rsidRPr="00585578" w:rsidRDefault="001B7096" w:rsidP="0057251A">
            <w:pPr>
              <w:pStyle w:val="TableContents"/>
              <w:snapToGrid w:val="0"/>
              <w:spacing w:line="276" w:lineRule="auto"/>
              <w:ind w:left="-145" w:firstLine="145"/>
              <w:jc w:val="center"/>
              <w:rPr>
                <w:rFonts w:cs="Times New Roman"/>
                <w:i/>
                <w:sz w:val="20"/>
                <w:szCs w:val="20"/>
              </w:rPr>
            </w:pPr>
            <w:r w:rsidRPr="00585578">
              <w:rPr>
                <w:rFonts w:cs="Times New Roman"/>
                <w:i/>
                <w:sz w:val="20"/>
                <w:szCs w:val="20"/>
              </w:rPr>
              <w:t>1</w:t>
            </w:r>
          </w:p>
        </w:tc>
        <w:tc>
          <w:tcPr>
            <w:tcW w:w="450" w:type="dxa"/>
            <w:shd w:val="clear" w:color="auto" w:fill="auto"/>
          </w:tcPr>
          <w:p w14:paraId="31F12DEB"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13E40494" w14:textId="77777777" w:rsidTr="00B34F38">
        <w:trPr>
          <w:trHeight w:val="1489"/>
        </w:trPr>
        <w:tc>
          <w:tcPr>
            <w:tcW w:w="10170" w:type="dxa"/>
            <w:shd w:val="clear" w:color="auto" w:fill="auto"/>
          </w:tcPr>
          <w:p w14:paraId="75CBC99B" w14:textId="77777777" w:rsidR="001B7096" w:rsidRPr="006D0D57" w:rsidRDefault="001B7096" w:rsidP="0057251A">
            <w:pPr>
              <w:pStyle w:val="ListParagraph1"/>
              <w:numPr>
                <w:ilvl w:val="1"/>
                <w:numId w:val="1"/>
              </w:numPr>
              <w:tabs>
                <w:tab w:val="left" w:pos="485"/>
              </w:tabs>
              <w:snapToGrid w:val="0"/>
              <w:spacing w:line="276" w:lineRule="auto"/>
              <w:ind w:left="35" w:right="5" w:hanging="35"/>
              <w:jc w:val="both"/>
              <w:rPr>
                <w:b/>
                <w:bCs/>
                <w:i/>
                <w:color w:val="000000"/>
                <w:sz w:val="20"/>
                <w:szCs w:val="20"/>
              </w:rPr>
            </w:pPr>
            <w:r w:rsidRPr="00585578">
              <w:rPr>
                <w:rFonts w:cs="Times New Roman"/>
                <w:i/>
                <w:color w:val="000000"/>
                <w:sz w:val="20"/>
                <w:szCs w:val="20"/>
              </w:rPr>
              <w:t>Oficina comunitară rurală/ sezonieră /de circuit închis deține anexa la</w:t>
            </w:r>
            <w:r w:rsidRPr="00585578">
              <w:rPr>
                <w:bCs/>
                <w:i/>
                <w:color w:val="000000"/>
                <w:sz w:val="20"/>
                <w:szCs w:val="20"/>
              </w:rPr>
              <w:t xml:space="preserve"> Autorizația de funcționare a farmaciei coordonatoare cu mențiunea care certifică înființarea/desființarea  în condițiile</w:t>
            </w:r>
            <w:r w:rsidRPr="00585578">
              <w:rPr>
                <w:b/>
                <w:bCs/>
                <w:i/>
                <w:color w:val="000000"/>
                <w:sz w:val="20"/>
                <w:szCs w:val="20"/>
              </w:rPr>
              <w:t xml:space="preserve"> art.2, alin.(10)</w:t>
            </w:r>
            <w:r>
              <w:rPr>
                <w:b/>
                <w:bCs/>
                <w:i/>
                <w:color w:val="000000"/>
                <w:sz w:val="20"/>
                <w:szCs w:val="20"/>
              </w:rPr>
              <w:t>,</w:t>
            </w:r>
            <w:r w:rsidRPr="006D0D57">
              <w:rPr>
                <w:b/>
                <w:bCs/>
                <w:i/>
                <w:color w:val="000000"/>
                <w:sz w:val="20"/>
                <w:szCs w:val="20"/>
              </w:rPr>
              <w:t xml:space="preserve"> </w:t>
            </w:r>
            <w:r w:rsidRPr="006D0D57">
              <w:rPr>
                <w:b/>
                <w:i/>
                <w:iCs/>
                <w:sz w:val="20"/>
                <w:szCs w:val="20"/>
              </w:rPr>
              <w:t>art.8, alin.(2), art.13, alin.(1), (2), (3) din</w:t>
            </w:r>
            <w:r w:rsidRPr="006D0D57">
              <w:rPr>
                <w:bCs/>
                <w:i/>
                <w:color w:val="000000"/>
                <w:sz w:val="20"/>
                <w:szCs w:val="20"/>
              </w:rPr>
              <w:t xml:space="preserve"> </w:t>
            </w:r>
            <w:r w:rsidRPr="006D0D57">
              <w:rPr>
                <w:b/>
                <w:i/>
                <w:iCs/>
                <w:sz w:val="20"/>
                <w:szCs w:val="20"/>
              </w:rPr>
              <w:t>Legea farmaciei</w:t>
            </w:r>
            <w:r>
              <w:rPr>
                <w:b/>
                <w:i/>
                <w:iCs/>
                <w:sz w:val="20"/>
                <w:szCs w:val="20"/>
              </w:rPr>
              <w:t>,</w:t>
            </w:r>
            <w:r w:rsidRPr="006D0D57">
              <w:rPr>
                <w:b/>
                <w:i/>
                <w:iCs/>
                <w:sz w:val="20"/>
                <w:szCs w:val="20"/>
              </w:rPr>
              <w:t xml:space="preserve"> art.10 alin.</w:t>
            </w:r>
            <w:r>
              <w:rPr>
                <w:b/>
                <w:i/>
                <w:iCs/>
                <w:sz w:val="20"/>
                <w:szCs w:val="20"/>
              </w:rPr>
              <w:t>(</w:t>
            </w:r>
            <w:r w:rsidRPr="006D0D57">
              <w:rPr>
                <w:b/>
                <w:i/>
                <w:iCs/>
                <w:sz w:val="20"/>
                <w:szCs w:val="20"/>
              </w:rPr>
              <w:t>2</w:t>
            </w:r>
            <w:r>
              <w:rPr>
                <w:b/>
                <w:i/>
                <w:iCs/>
                <w:sz w:val="20"/>
                <w:szCs w:val="20"/>
              </w:rPr>
              <w:t>)</w:t>
            </w:r>
            <w:r w:rsidRPr="006D0D57">
              <w:rPr>
                <w:b/>
                <w:i/>
                <w:iCs/>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6D0D57">
              <w:rPr>
                <w:b/>
                <w:bCs/>
                <w:i/>
                <w:color w:val="000000"/>
                <w:sz w:val="20"/>
                <w:szCs w:val="20"/>
              </w:rPr>
              <w:t xml:space="preserve"> (</w:t>
            </w:r>
            <w:r w:rsidRPr="006D0D57">
              <w:rPr>
                <w:bCs/>
                <w:i/>
                <w:color w:val="000000"/>
                <w:sz w:val="20"/>
                <w:szCs w:val="20"/>
              </w:rPr>
              <w:t xml:space="preserve">oficinele comunitare rurale înființate în stațiunile de pe litoral funcționează doar în  perioada  </w:t>
            </w:r>
            <w:r w:rsidRPr="006D0D57">
              <w:rPr>
                <w:i/>
                <w:iCs/>
                <w:sz w:val="20"/>
                <w:szCs w:val="20"/>
              </w:rPr>
              <w:t>01 mai– 30 septembrie a fiecărui an)</w:t>
            </w:r>
            <w:r>
              <w:rPr>
                <w:i/>
                <w:iCs/>
                <w:sz w:val="20"/>
                <w:szCs w:val="20"/>
              </w:rPr>
              <w:t xml:space="preserve"> conform</w:t>
            </w:r>
            <w:r w:rsidRPr="006D0D57">
              <w:rPr>
                <w:b/>
                <w:i/>
                <w:iCs/>
                <w:sz w:val="20"/>
                <w:szCs w:val="20"/>
              </w:rPr>
              <w:t xml:space="preserve"> art.13</w:t>
            </w:r>
            <w:r>
              <w:rPr>
                <w:b/>
                <w:i/>
                <w:iCs/>
                <w:sz w:val="20"/>
                <w:szCs w:val="20"/>
              </w:rPr>
              <w:t>,</w:t>
            </w:r>
            <w:r w:rsidRPr="006D0D57">
              <w:rPr>
                <w:b/>
                <w:i/>
                <w:iCs/>
                <w:sz w:val="20"/>
                <w:szCs w:val="20"/>
              </w:rPr>
              <w:t xml:space="preserve"> alin.(2) din Legea 444</w:t>
            </w:r>
            <w:r>
              <w:rPr>
                <w:b/>
                <w:i/>
                <w:iCs/>
                <w:sz w:val="20"/>
                <w:szCs w:val="20"/>
              </w:rPr>
              <w:t>,</w:t>
            </w:r>
            <w:r w:rsidRPr="006D0D57">
              <w:rPr>
                <w:b/>
                <w:i/>
                <w:iCs/>
                <w:sz w:val="20"/>
                <w:szCs w:val="20"/>
              </w:rPr>
              <w:t xml:space="preserve"> art.10,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6D0D57">
              <w:rPr>
                <w:b/>
                <w:i/>
                <w:iCs/>
                <w:sz w:val="20"/>
                <w:szCs w:val="20"/>
              </w:rPr>
              <w:t>.</w:t>
            </w:r>
          </w:p>
          <w:p w14:paraId="26022FDA" w14:textId="77777777" w:rsidR="001B7096" w:rsidRDefault="001B7096" w:rsidP="001175F2">
            <w:pPr>
              <w:pStyle w:val="ListParagraph1"/>
              <w:snapToGrid w:val="0"/>
              <w:spacing w:line="276" w:lineRule="auto"/>
              <w:ind w:left="0" w:right="5"/>
              <w:jc w:val="both"/>
              <w:rPr>
                <w:rFonts w:cs="Times New Roman"/>
                <w:i/>
                <w:color w:val="000000"/>
                <w:sz w:val="20"/>
                <w:szCs w:val="20"/>
              </w:rPr>
            </w:pPr>
            <w:r w:rsidRPr="00585578">
              <w:rPr>
                <w:rFonts w:cs="Times New Roman"/>
                <w:i/>
                <w:iCs/>
                <w:color w:val="000000"/>
                <w:sz w:val="20"/>
                <w:szCs w:val="20"/>
              </w:rPr>
              <w:t xml:space="preserve"> </w:t>
            </w:r>
            <w:r w:rsidRPr="00585578">
              <w:rPr>
                <w:iCs/>
                <w:sz w:val="20"/>
                <w:szCs w:val="20"/>
              </w:rPr>
              <w:t>Remedieri deficiențe</w:t>
            </w:r>
            <w:r w:rsidRPr="00585578">
              <w:rPr>
                <w:sz w:val="20"/>
                <w:szCs w:val="20"/>
              </w:rPr>
              <w:t xml:space="preserve">  </w:t>
            </w:r>
            <w:r w:rsidRPr="00585578">
              <w:rPr>
                <w:rFonts w:cs="Times New Roman"/>
                <w:i/>
                <w:color w:val="000000"/>
                <w:sz w:val="20"/>
                <w:szCs w:val="20"/>
              </w:rPr>
              <w:t>□</w:t>
            </w:r>
          </w:p>
          <w:p w14:paraId="3CF29171" w14:textId="77777777" w:rsidR="001B7096" w:rsidRPr="00585578" w:rsidRDefault="001B7096" w:rsidP="001175F2">
            <w:pPr>
              <w:pStyle w:val="ListParagraph1"/>
              <w:snapToGrid w:val="0"/>
              <w:spacing w:line="276" w:lineRule="auto"/>
              <w:ind w:left="0" w:right="5"/>
              <w:jc w:val="both"/>
              <w:rPr>
                <w:b/>
                <w:bCs/>
                <w:i/>
                <w:color w:val="000000"/>
                <w:sz w:val="20"/>
                <w:szCs w:val="20"/>
              </w:rPr>
            </w:pPr>
          </w:p>
        </w:tc>
        <w:tc>
          <w:tcPr>
            <w:tcW w:w="540" w:type="dxa"/>
            <w:shd w:val="clear" w:color="auto" w:fill="auto"/>
          </w:tcPr>
          <w:p w14:paraId="40C26E53" w14:textId="77777777" w:rsidR="001B7096" w:rsidRPr="00585578" w:rsidRDefault="001B7096" w:rsidP="0057251A">
            <w:pPr>
              <w:pStyle w:val="TableContents"/>
              <w:snapToGrid w:val="0"/>
              <w:spacing w:line="276" w:lineRule="auto"/>
              <w:ind w:left="-145" w:firstLine="145"/>
              <w:jc w:val="center"/>
              <w:rPr>
                <w:rFonts w:cs="Times New Roman"/>
                <w:i/>
                <w:sz w:val="20"/>
                <w:szCs w:val="20"/>
              </w:rPr>
            </w:pPr>
          </w:p>
          <w:p w14:paraId="7E0F2A8F" w14:textId="77777777" w:rsidR="001B7096" w:rsidRPr="00585578" w:rsidRDefault="001B7096" w:rsidP="0057251A">
            <w:pPr>
              <w:pStyle w:val="TableContents"/>
              <w:snapToGrid w:val="0"/>
              <w:spacing w:line="276" w:lineRule="auto"/>
              <w:ind w:left="-145" w:firstLine="145"/>
              <w:jc w:val="center"/>
              <w:rPr>
                <w:rFonts w:cs="Times New Roman"/>
                <w:i/>
                <w:sz w:val="20"/>
                <w:szCs w:val="20"/>
              </w:rPr>
            </w:pPr>
            <w:r w:rsidRPr="00585578">
              <w:rPr>
                <w:rFonts w:cs="Times New Roman"/>
                <w:i/>
                <w:sz w:val="20"/>
                <w:szCs w:val="20"/>
              </w:rPr>
              <w:t>1</w:t>
            </w:r>
          </w:p>
        </w:tc>
        <w:tc>
          <w:tcPr>
            <w:tcW w:w="450" w:type="dxa"/>
            <w:shd w:val="clear" w:color="auto" w:fill="auto"/>
          </w:tcPr>
          <w:p w14:paraId="26E0A9EF" w14:textId="77777777" w:rsidR="001B7096" w:rsidRPr="00585578" w:rsidRDefault="001B7096" w:rsidP="001175F2">
            <w:pPr>
              <w:pStyle w:val="TableContents"/>
              <w:snapToGrid w:val="0"/>
              <w:spacing w:line="276" w:lineRule="auto"/>
              <w:rPr>
                <w:rFonts w:cs="Times New Roman"/>
                <w:i/>
                <w:sz w:val="20"/>
                <w:szCs w:val="20"/>
              </w:rPr>
            </w:pPr>
          </w:p>
        </w:tc>
      </w:tr>
      <w:tr w:rsidR="001B7096" w:rsidRPr="006D0D57" w14:paraId="5EDDFBE9" w14:textId="77777777" w:rsidTr="00B34F38">
        <w:trPr>
          <w:trHeight w:val="238"/>
        </w:trPr>
        <w:tc>
          <w:tcPr>
            <w:tcW w:w="10170" w:type="dxa"/>
            <w:shd w:val="clear" w:color="auto" w:fill="auto"/>
          </w:tcPr>
          <w:p w14:paraId="2D905192" w14:textId="77777777" w:rsidR="001B7096" w:rsidRPr="006D0D57" w:rsidRDefault="001B7096" w:rsidP="001B7096">
            <w:pPr>
              <w:pStyle w:val="ListParagraph1"/>
              <w:numPr>
                <w:ilvl w:val="0"/>
                <w:numId w:val="1"/>
              </w:numPr>
              <w:snapToGrid w:val="0"/>
              <w:spacing w:line="276" w:lineRule="auto"/>
              <w:ind w:right="5"/>
              <w:jc w:val="center"/>
              <w:rPr>
                <w:rFonts w:cs="Times New Roman"/>
                <w:b/>
                <w:i/>
                <w:iCs/>
                <w:color w:val="000000"/>
              </w:rPr>
            </w:pPr>
            <w:r w:rsidRPr="006D0D57">
              <w:rPr>
                <w:rFonts w:cs="Times New Roman"/>
                <w:b/>
                <w:i/>
                <w:iCs/>
                <w:color w:val="000000"/>
              </w:rPr>
              <w:lastRenderedPageBreak/>
              <w:t xml:space="preserve">Program de funcționare și afișaj obligatoriu </w:t>
            </w:r>
          </w:p>
        </w:tc>
        <w:tc>
          <w:tcPr>
            <w:tcW w:w="990" w:type="dxa"/>
            <w:gridSpan w:val="2"/>
            <w:shd w:val="clear" w:color="auto" w:fill="auto"/>
          </w:tcPr>
          <w:p w14:paraId="14962389" w14:textId="77777777" w:rsidR="001B7096" w:rsidRPr="006D0D57" w:rsidRDefault="001B7096" w:rsidP="001175F2">
            <w:pPr>
              <w:pStyle w:val="TableContents"/>
              <w:snapToGrid w:val="0"/>
              <w:spacing w:line="276" w:lineRule="auto"/>
              <w:jc w:val="center"/>
              <w:rPr>
                <w:rFonts w:cs="Times New Roman"/>
                <w:i/>
              </w:rPr>
            </w:pPr>
          </w:p>
        </w:tc>
      </w:tr>
      <w:tr w:rsidR="001B7096" w:rsidRPr="00585578" w14:paraId="5882B452" w14:textId="77777777" w:rsidTr="00B34F38">
        <w:trPr>
          <w:trHeight w:val="670"/>
        </w:trPr>
        <w:tc>
          <w:tcPr>
            <w:tcW w:w="10170" w:type="dxa"/>
            <w:shd w:val="clear" w:color="auto" w:fill="auto"/>
          </w:tcPr>
          <w:p w14:paraId="0515FBE1" w14:textId="77777777" w:rsidR="001B7096" w:rsidRPr="00585578" w:rsidRDefault="001B7096" w:rsidP="001175F2">
            <w:pPr>
              <w:pStyle w:val="ListParagraph1"/>
              <w:snapToGrid w:val="0"/>
              <w:spacing w:line="276" w:lineRule="auto"/>
              <w:ind w:left="0" w:right="5"/>
              <w:jc w:val="both"/>
              <w:rPr>
                <w:rFonts w:cs="Times New Roman"/>
                <w:bCs/>
                <w:i/>
                <w:sz w:val="20"/>
                <w:szCs w:val="20"/>
              </w:rPr>
            </w:pPr>
            <w:r w:rsidRPr="00585578">
              <w:rPr>
                <w:rFonts w:cs="Times New Roman"/>
                <w:b/>
                <w:bCs/>
                <w:i/>
                <w:sz w:val="20"/>
                <w:szCs w:val="20"/>
              </w:rPr>
              <w:t xml:space="preserve">3.1. </w:t>
            </w:r>
            <w:r w:rsidRPr="00585578">
              <w:rPr>
                <w:rFonts w:cs="Times New Roman"/>
                <w:bCs/>
                <w:i/>
                <w:sz w:val="20"/>
                <w:szCs w:val="20"/>
              </w:rPr>
              <w:t xml:space="preserve"> </w:t>
            </w:r>
            <w:r w:rsidRPr="00585578">
              <w:rPr>
                <w:rFonts w:cs="Times New Roman"/>
                <w:i/>
                <w:color w:val="000000"/>
                <w:sz w:val="20"/>
                <w:szCs w:val="20"/>
              </w:rPr>
              <w:t xml:space="preserve">Oficina comunitară rurală/ sezonieră /de circuit închis </w:t>
            </w:r>
            <w:r w:rsidRPr="00585578">
              <w:rPr>
                <w:rFonts w:cs="Times New Roman"/>
                <w:bCs/>
                <w:i/>
                <w:sz w:val="20"/>
                <w:szCs w:val="20"/>
              </w:rPr>
              <w:t>are afișat la loc vizibil programul de funcționare,  care este în concordanță cu programul farmaciei coordonatoare și este declarat Administrației Publice locale și Colegiului Farmaciștilor în cazul oficinelor comunitare rurale, astfel încât activitatea să fie desfășurată de farmacist</w:t>
            </w:r>
            <w:r>
              <w:rPr>
                <w:rFonts w:cs="Times New Roman"/>
                <w:bCs/>
                <w:i/>
                <w:sz w:val="20"/>
                <w:szCs w:val="20"/>
              </w:rPr>
              <w:t xml:space="preserve"> conform</w:t>
            </w:r>
            <w:r w:rsidRPr="00585578">
              <w:rPr>
                <w:rFonts w:cs="Times New Roman"/>
                <w:bCs/>
                <w:i/>
                <w:sz w:val="20"/>
                <w:szCs w:val="20"/>
              </w:rPr>
              <w:t xml:space="preserve"> </w:t>
            </w:r>
            <w:r w:rsidRPr="00585578">
              <w:rPr>
                <w:rFonts w:cs="Times New Roman"/>
                <w:b/>
                <w:bCs/>
                <w:i/>
                <w:sz w:val="20"/>
                <w:szCs w:val="20"/>
              </w:rPr>
              <w:t>art.28 alin</w:t>
            </w:r>
            <w:r>
              <w:rPr>
                <w:rFonts w:cs="Times New Roman"/>
                <w:b/>
                <w:bCs/>
                <w:i/>
                <w:sz w:val="20"/>
                <w:szCs w:val="20"/>
              </w:rPr>
              <w:t>.</w:t>
            </w:r>
            <w:r w:rsidRPr="00585578">
              <w:rPr>
                <w:rFonts w:cs="Times New Roman"/>
                <w:b/>
                <w:bCs/>
                <w:i/>
                <w:sz w:val="20"/>
                <w:szCs w:val="20"/>
              </w:rPr>
              <w:t xml:space="preserve">(1), (2)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w:t>
            </w:r>
            <w:r w:rsidRPr="00585578">
              <w:rPr>
                <w:rFonts w:cs="Times New Roman"/>
                <w:bCs/>
                <w:i/>
                <w:sz w:val="20"/>
                <w:szCs w:val="20"/>
              </w:rPr>
              <w:t xml:space="preserve"> </w:t>
            </w:r>
          </w:p>
          <w:p w14:paraId="376C9F3C" w14:textId="77777777" w:rsidR="001B7096" w:rsidRPr="00585578" w:rsidRDefault="001B7096" w:rsidP="001175F2">
            <w:pPr>
              <w:pStyle w:val="ListParagraph1"/>
              <w:snapToGrid w:val="0"/>
              <w:spacing w:line="276" w:lineRule="auto"/>
              <w:ind w:left="5" w:right="5"/>
              <w:jc w:val="both"/>
              <w:rPr>
                <w:rFonts w:cs="Times New Roman"/>
                <w:bCs/>
                <w:i/>
                <w:sz w:val="20"/>
                <w:szCs w:val="20"/>
              </w:rPr>
            </w:pPr>
            <w:r w:rsidRPr="00585578">
              <w:rPr>
                <w:iCs/>
                <w:sz w:val="20"/>
                <w:szCs w:val="20"/>
              </w:rPr>
              <w:t>Remedieri deficiențe</w:t>
            </w:r>
            <w:r w:rsidRPr="00585578">
              <w:rPr>
                <w:sz w:val="20"/>
                <w:szCs w:val="20"/>
              </w:rPr>
              <w:t xml:space="preserve">  </w:t>
            </w:r>
            <w:r w:rsidRPr="00585578">
              <w:rPr>
                <w:rFonts w:cs="Times New Roman"/>
                <w:bCs/>
                <w:i/>
                <w:sz w:val="20"/>
                <w:szCs w:val="20"/>
              </w:rPr>
              <w:t>□</w:t>
            </w:r>
          </w:p>
        </w:tc>
        <w:tc>
          <w:tcPr>
            <w:tcW w:w="540" w:type="dxa"/>
            <w:shd w:val="clear" w:color="auto" w:fill="auto"/>
          </w:tcPr>
          <w:p w14:paraId="5D2598FC" w14:textId="77777777" w:rsidR="001B7096" w:rsidRPr="00585578" w:rsidRDefault="001B7096" w:rsidP="001175F2">
            <w:pPr>
              <w:pStyle w:val="TableContents"/>
              <w:snapToGrid w:val="0"/>
              <w:spacing w:line="276" w:lineRule="auto"/>
              <w:rPr>
                <w:rFonts w:cs="Times New Roman"/>
                <w:i/>
                <w:sz w:val="20"/>
                <w:szCs w:val="20"/>
              </w:rPr>
            </w:pPr>
          </w:p>
          <w:p w14:paraId="066AF3BC"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50153442" w14:textId="77777777" w:rsidR="001B7096" w:rsidRPr="00585578" w:rsidRDefault="001B7096" w:rsidP="001175F2">
            <w:pPr>
              <w:pStyle w:val="TableContents"/>
              <w:snapToGrid w:val="0"/>
              <w:spacing w:line="276" w:lineRule="auto"/>
              <w:rPr>
                <w:rFonts w:cs="Times New Roman"/>
                <w:i/>
                <w:sz w:val="20"/>
                <w:szCs w:val="20"/>
              </w:rPr>
            </w:pPr>
          </w:p>
        </w:tc>
      </w:tr>
      <w:tr w:rsidR="001B7096" w:rsidRPr="006D0D57" w14:paraId="7BBC11F6" w14:textId="77777777" w:rsidTr="00B34F38">
        <w:trPr>
          <w:trHeight w:val="276"/>
        </w:trPr>
        <w:tc>
          <w:tcPr>
            <w:tcW w:w="11160" w:type="dxa"/>
            <w:gridSpan w:val="3"/>
            <w:shd w:val="clear" w:color="auto" w:fill="auto"/>
          </w:tcPr>
          <w:p w14:paraId="294CA0A8" w14:textId="77777777" w:rsidR="001B7096" w:rsidRPr="006D0D57" w:rsidRDefault="001B7096" w:rsidP="001B7096">
            <w:pPr>
              <w:pStyle w:val="ListParagraph1"/>
              <w:numPr>
                <w:ilvl w:val="0"/>
                <w:numId w:val="1"/>
              </w:numPr>
              <w:snapToGrid w:val="0"/>
              <w:spacing w:line="276" w:lineRule="auto"/>
              <w:ind w:right="5"/>
              <w:jc w:val="center"/>
              <w:rPr>
                <w:rFonts w:cs="Times New Roman"/>
                <w:b/>
                <w:bCs/>
                <w:i/>
              </w:rPr>
            </w:pPr>
            <w:r w:rsidRPr="006D0D57">
              <w:rPr>
                <w:rFonts w:cs="Times New Roman"/>
                <w:b/>
                <w:bCs/>
                <w:i/>
                <w:iCs/>
              </w:rPr>
              <w:t>Amplasarea oficinei</w:t>
            </w:r>
          </w:p>
        </w:tc>
      </w:tr>
      <w:tr w:rsidR="001B7096" w:rsidRPr="00585578" w14:paraId="2BC984A7" w14:textId="77777777" w:rsidTr="00B34F38">
        <w:trPr>
          <w:trHeight w:val="512"/>
        </w:trPr>
        <w:tc>
          <w:tcPr>
            <w:tcW w:w="10170" w:type="dxa"/>
            <w:shd w:val="clear" w:color="auto" w:fill="auto"/>
          </w:tcPr>
          <w:p w14:paraId="790A0EC3" w14:textId="77777777" w:rsidR="001B7096" w:rsidRPr="006D0D57" w:rsidRDefault="001B7096" w:rsidP="001175F2">
            <w:pPr>
              <w:pStyle w:val="ListParagraph"/>
              <w:spacing w:line="276" w:lineRule="auto"/>
              <w:ind w:left="0"/>
              <w:rPr>
                <w:b/>
                <w:bCs/>
                <w:i/>
                <w:sz w:val="20"/>
                <w:szCs w:val="20"/>
              </w:rPr>
            </w:pPr>
            <w:r w:rsidRPr="00585578">
              <w:rPr>
                <w:rFonts w:cs="Times New Roman"/>
                <w:b/>
                <w:i/>
                <w:color w:val="000000"/>
                <w:sz w:val="20"/>
                <w:szCs w:val="20"/>
              </w:rPr>
              <w:t>4.1.</w:t>
            </w:r>
            <w:r w:rsidR="0057251A">
              <w:rPr>
                <w:rFonts w:cs="Times New Roman"/>
                <w:b/>
                <w:i/>
                <w:color w:val="000000"/>
                <w:sz w:val="20"/>
                <w:szCs w:val="20"/>
              </w:rPr>
              <w:t xml:space="preserve"> </w:t>
            </w:r>
            <w:r>
              <w:rPr>
                <w:rFonts w:cs="Times New Roman"/>
                <w:b/>
                <w:i/>
                <w:color w:val="000000"/>
                <w:sz w:val="20"/>
                <w:szCs w:val="20"/>
              </w:rPr>
              <w:t xml:space="preserve"> </w:t>
            </w:r>
            <w:r w:rsidRPr="006D0D57">
              <w:rPr>
                <w:rFonts w:cs="Times New Roman"/>
                <w:bCs/>
                <w:i/>
                <w:color w:val="000000"/>
                <w:sz w:val="20"/>
                <w:szCs w:val="20"/>
              </w:rPr>
              <w:t xml:space="preserve">Oficina comunitară rurală/ sezonieră </w:t>
            </w:r>
            <w:r w:rsidRPr="006D0D57">
              <w:rPr>
                <w:bCs/>
                <w:i/>
                <w:sz w:val="20"/>
                <w:szCs w:val="20"/>
              </w:rPr>
              <w:t>este amplasată</w:t>
            </w:r>
            <w:r w:rsidRPr="00585578">
              <w:rPr>
                <w:i/>
                <w:sz w:val="20"/>
                <w:szCs w:val="20"/>
              </w:rPr>
              <w:t xml:space="preserve"> în conformitate cu  </w:t>
            </w:r>
            <w:r w:rsidRPr="006D0D57">
              <w:rPr>
                <w:b/>
                <w:bCs/>
                <w:i/>
                <w:sz w:val="20"/>
                <w:szCs w:val="20"/>
              </w:rPr>
              <w:t>art.13, art.14</w:t>
            </w:r>
            <w:r>
              <w:rPr>
                <w:b/>
                <w:bCs/>
                <w:i/>
                <w:sz w:val="20"/>
                <w:szCs w:val="20"/>
              </w:rPr>
              <w:t>,</w:t>
            </w:r>
            <w:r w:rsidRPr="006D0D57">
              <w:rPr>
                <w:b/>
                <w:bCs/>
                <w:i/>
                <w:sz w:val="20"/>
                <w:szCs w:val="20"/>
              </w:rPr>
              <w:t xml:space="preserve"> alin</w:t>
            </w:r>
            <w:r>
              <w:rPr>
                <w:b/>
                <w:bCs/>
                <w:i/>
                <w:sz w:val="20"/>
                <w:szCs w:val="20"/>
              </w:rPr>
              <w:t>.(</w:t>
            </w:r>
            <w:r w:rsidRPr="006D0D57">
              <w:rPr>
                <w:b/>
                <w:bCs/>
                <w:i/>
                <w:sz w:val="20"/>
                <w:szCs w:val="20"/>
              </w:rPr>
              <w:t>1</w:t>
            </w:r>
            <w:r>
              <w:rPr>
                <w:b/>
                <w:bCs/>
                <w:i/>
                <w:sz w:val="20"/>
                <w:szCs w:val="20"/>
              </w:rPr>
              <w:t>)</w:t>
            </w:r>
            <w:r w:rsidRPr="006D0D57">
              <w:rPr>
                <w:b/>
                <w:bCs/>
                <w:i/>
                <w:sz w:val="20"/>
                <w:szCs w:val="20"/>
              </w:rPr>
              <w:t xml:space="preserve"> din Legea farmaciei </w:t>
            </w:r>
            <w:r>
              <w:rPr>
                <w:b/>
                <w:bCs/>
                <w:i/>
                <w:sz w:val="20"/>
                <w:szCs w:val="20"/>
              </w:rPr>
              <w:t>ș</w:t>
            </w:r>
            <w:r w:rsidRPr="006D0D57">
              <w:rPr>
                <w:b/>
                <w:bCs/>
                <w:i/>
                <w:sz w:val="20"/>
                <w:szCs w:val="20"/>
              </w:rPr>
              <w:t>i art.16</w:t>
            </w:r>
            <w:r>
              <w:rPr>
                <w:b/>
                <w:bCs/>
                <w:i/>
                <w:sz w:val="20"/>
                <w:szCs w:val="20"/>
              </w:rPr>
              <w:t>,</w:t>
            </w:r>
            <w:r w:rsidRPr="006D0D57">
              <w:rPr>
                <w:b/>
                <w:bCs/>
                <w:i/>
                <w:sz w:val="20"/>
                <w:szCs w:val="20"/>
              </w:rPr>
              <w:t xml:space="preserve"> alin</w:t>
            </w:r>
            <w:r>
              <w:rPr>
                <w:b/>
                <w:bCs/>
                <w:i/>
                <w:sz w:val="20"/>
                <w:szCs w:val="20"/>
              </w:rPr>
              <w:t>.</w:t>
            </w:r>
            <w:r w:rsidRPr="006D0D57">
              <w:rPr>
                <w:b/>
                <w:bCs/>
                <w:i/>
                <w:sz w:val="20"/>
                <w:szCs w:val="20"/>
              </w:rPr>
              <w:t xml:space="preserve">(1)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6D0D57">
              <w:rPr>
                <w:b/>
                <w:bCs/>
                <w:i/>
                <w:sz w:val="20"/>
                <w:szCs w:val="20"/>
              </w:rPr>
              <w:t>.</w:t>
            </w:r>
          </w:p>
          <w:p w14:paraId="11E54D8C" w14:textId="77777777" w:rsidR="001B7096" w:rsidRPr="00585578" w:rsidRDefault="001B7096" w:rsidP="001175F2">
            <w:pPr>
              <w:autoSpaceDE w:val="0"/>
              <w:autoSpaceDN w:val="0"/>
              <w:adjustRightInd w:val="0"/>
              <w:spacing w:line="276" w:lineRule="auto"/>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24DCAD55"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0F25591"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43BCB6F1" w14:textId="77777777" w:rsidTr="00B34F38">
        <w:trPr>
          <w:trHeight w:val="512"/>
        </w:trPr>
        <w:tc>
          <w:tcPr>
            <w:tcW w:w="10170" w:type="dxa"/>
            <w:shd w:val="clear" w:color="auto" w:fill="auto"/>
          </w:tcPr>
          <w:p w14:paraId="6CF2C080" w14:textId="77777777" w:rsidR="001B7096" w:rsidRPr="00585578" w:rsidRDefault="001B7096" w:rsidP="001175F2">
            <w:pPr>
              <w:autoSpaceDE w:val="0"/>
              <w:autoSpaceDN w:val="0"/>
              <w:adjustRightInd w:val="0"/>
              <w:spacing w:line="276" w:lineRule="auto"/>
              <w:jc w:val="both"/>
              <w:rPr>
                <w:b/>
                <w:i/>
                <w:sz w:val="20"/>
                <w:szCs w:val="20"/>
              </w:rPr>
            </w:pPr>
            <w:r w:rsidRPr="00585578">
              <w:rPr>
                <w:b/>
                <w:i/>
                <w:sz w:val="20"/>
                <w:szCs w:val="20"/>
              </w:rPr>
              <w:t xml:space="preserve">4.2. </w:t>
            </w:r>
            <w:r w:rsidRPr="00585578">
              <w:rPr>
                <w:i/>
                <w:sz w:val="20"/>
                <w:szCs w:val="20"/>
              </w:rPr>
              <w:t>Oficina de circuit închis</w:t>
            </w:r>
            <w:r w:rsidRPr="00585578">
              <w:rPr>
                <w:rFonts w:eastAsia="TimesNewRomanPSMT"/>
                <w:bCs/>
                <w:i/>
                <w:color w:val="000000"/>
              </w:rPr>
              <w:t xml:space="preserve"> </w:t>
            </w:r>
            <w:r w:rsidRPr="00585578">
              <w:rPr>
                <w:rFonts w:eastAsia="TimesNewRomanPSMT"/>
                <w:bCs/>
                <w:i/>
                <w:color w:val="000000"/>
                <w:sz w:val="20"/>
                <w:szCs w:val="20"/>
              </w:rPr>
              <w:t xml:space="preserve">destinată asigurării asistenţei cu medicamente a secţiilor sau pavilioanelor unităţilor sanitare în structura cărora funcţionează, aflate la adrese diferite faţă de unitatea sanitară precum şi/sau a </w:t>
            </w:r>
            <w:r w:rsidRPr="00585578">
              <w:rPr>
                <w:rFonts w:eastAsia="TimesNewRomanPSMT"/>
                <w:bCs/>
                <w:i/>
                <w:iCs/>
                <w:sz w:val="20"/>
                <w:szCs w:val="20"/>
              </w:rPr>
              <w:t>oficinelor de circuit închis</w:t>
            </w:r>
            <w:r w:rsidRPr="00585578">
              <w:rPr>
                <w:rFonts w:eastAsia="TimesNewRomanPSMT"/>
                <w:bCs/>
                <w:i/>
                <w:iCs/>
                <w:color w:val="008100"/>
                <w:sz w:val="20"/>
                <w:szCs w:val="20"/>
              </w:rPr>
              <w:t xml:space="preserve"> </w:t>
            </w:r>
            <w:r w:rsidRPr="00585578">
              <w:rPr>
                <w:rFonts w:eastAsia="TimesNewRomanPSMT"/>
                <w:bCs/>
                <w:i/>
                <w:color w:val="000000"/>
                <w:sz w:val="20"/>
                <w:szCs w:val="20"/>
              </w:rPr>
              <w:t>destinate eliberării medicamentelor pentru ambulatoriu în cadrul programelor na</w:t>
            </w:r>
            <w:r>
              <w:rPr>
                <w:rFonts w:eastAsia="TimesNewRomanPSMT"/>
                <w:bCs/>
                <w:i/>
                <w:color w:val="000000"/>
                <w:sz w:val="20"/>
                <w:szCs w:val="20"/>
              </w:rPr>
              <w:t>ț</w:t>
            </w:r>
            <w:r w:rsidRPr="00585578">
              <w:rPr>
                <w:rFonts w:eastAsia="TimesNewRomanPSMT"/>
                <w:bCs/>
                <w:i/>
                <w:color w:val="000000"/>
                <w:sz w:val="20"/>
                <w:szCs w:val="20"/>
              </w:rPr>
              <w:t>ionale de sănătate, aflate la aceea</w:t>
            </w:r>
            <w:r>
              <w:rPr>
                <w:rFonts w:eastAsia="TimesNewRomanPSMT"/>
                <w:bCs/>
                <w:i/>
                <w:color w:val="000000"/>
                <w:sz w:val="20"/>
                <w:szCs w:val="20"/>
              </w:rPr>
              <w:t>ș</w:t>
            </w:r>
            <w:r w:rsidRPr="00585578">
              <w:rPr>
                <w:rFonts w:eastAsia="TimesNewRomanPSMT"/>
                <w:bCs/>
                <w:i/>
                <w:color w:val="000000"/>
                <w:sz w:val="20"/>
                <w:szCs w:val="20"/>
              </w:rPr>
              <w:t xml:space="preserve">i adresă sau la o adresă diferită </w:t>
            </w:r>
            <w:r w:rsidRPr="00585578">
              <w:rPr>
                <w:i/>
                <w:sz w:val="20"/>
                <w:szCs w:val="20"/>
              </w:rPr>
              <w:t>este amplasată la parter sau cel mult la primul etaj și nu sunt în vecinătatea secțiilor care pot contamina, conform</w:t>
            </w:r>
            <w:r w:rsidRPr="00585578">
              <w:rPr>
                <w:b/>
                <w:i/>
                <w:sz w:val="20"/>
                <w:szCs w:val="20"/>
              </w:rPr>
              <w:t xml:space="preserve"> art.55, alin.(1), art.55</w:t>
            </w:r>
            <w:r>
              <w:rPr>
                <w:b/>
                <w:i/>
                <w:sz w:val="20"/>
                <w:szCs w:val="20"/>
              </w:rPr>
              <w:t>,</w:t>
            </w:r>
            <w:r w:rsidRPr="00585578">
              <w:rPr>
                <w:b/>
                <w:i/>
                <w:sz w:val="20"/>
                <w:szCs w:val="20"/>
              </w:rPr>
              <w:t xml:space="preserve"> alin.(5) și cu respectarea art.55,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37CFD36E" w14:textId="77777777" w:rsidR="001B7096" w:rsidRPr="00585578" w:rsidRDefault="001B7096" w:rsidP="001175F2">
            <w:pPr>
              <w:pStyle w:val="ListParagraph"/>
              <w:spacing w:line="276" w:lineRule="auto"/>
              <w:ind w:left="0"/>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AEEF036" w14:textId="77777777" w:rsidR="001B7096" w:rsidRPr="00585578" w:rsidRDefault="001B7096" w:rsidP="0057251A">
            <w:pPr>
              <w:pStyle w:val="TableContents"/>
              <w:snapToGrid w:val="0"/>
              <w:spacing w:line="276" w:lineRule="auto"/>
              <w:jc w:val="center"/>
              <w:rPr>
                <w:rFonts w:cs="Times New Roman"/>
                <w:i/>
                <w:sz w:val="20"/>
                <w:szCs w:val="20"/>
              </w:rPr>
            </w:pPr>
          </w:p>
          <w:p w14:paraId="7B822BDE" w14:textId="77777777" w:rsidR="001B7096" w:rsidRPr="00585578" w:rsidRDefault="001B7096" w:rsidP="0057251A">
            <w:pPr>
              <w:pStyle w:val="TableContents"/>
              <w:snapToGrid w:val="0"/>
              <w:spacing w:line="276" w:lineRule="auto"/>
              <w:jc w:val="center"/>
              <w:rPr>
                <w:rFonts w:cs="Times New Roman"/>
                <w:i/>
                <w:sz w:val="20"/>
                <w:szCs w:val="20"/>
              </w:rPr>
            </w:pPr>
          </w:p>
          <w:p w14:paraId="4BD9E533"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13AB19E" w14:textId="77777777" w:rsidR="001B7096" w:rsidRPr="00585578" w:rsidRDefault="001B7096" w:rsidP="001175F2">
            <w:pPr>
              <w:pStyle w:val="TableContents"/>
              <w:snapToGrid w:val="0"/>
              <w:spacing w:line="276" w:lineRule="auto"/>
              <w:rPr>
                <w:rFonts w:cs="Times New Roman"/>
                <w:i/>
                <w:sz w:val="20"/>
                <w:szCs w:val="20"/>
              </w:rPr>
            </w:pPr>
          </w:p>
        </w:tc>
      </w:tr>
      <w:tr w:rsidR="00B34F38" w:rsidRPr="00750C9C" w14:paraId="711D55B8" w14:textId="77777777" w:rsidTr="00B34F38">
        <w:trPr>
          <w:trHeight w:val="333"/>
        </w:trPr>
        <w:tc>
          <w:tcPr>
            <w:tcW w:w="11160" w:type="dxa"/>
            <w:gridSpan w:val="3"/>
            <w:shd w:val="clear" w:color="auto" w:fill="auto"/>
          </w:tcPr>
          <w:p w14:paraId="39C30C66" w14:textId="77777777" w:rsidR="00B34F38" w:rsidRDefault="00B34F38"/>
          <w:p w14:paraId="0ABF89FD" w14:textId="77777777" w:rsidR="00B34F38" w:rsidRPr="00750C9C" w:rsidRDefault="00B34F38" w:rsidP="00B34F38">
            <w:pPr>
              <w:pStyle w:val="TableContents"/>
              <w:numPr>
                <w:ilvl w:val="0"/>
                <w:numId w:val="1"/>
              </w:numPr>
              <w:snapToGrid w:val="0"/>
              <w:spacing w:line="276" w:lineRule="auto"/>
              <w:jc w:val="center"/>
              <w:rPr>
                <w:rFonts w:cs="Times New Roman"/>
                <w:i/>
              </w:rPr>
            </w:pPr>
            <w:r w:rsidRPr="00750C9C">
              <w:rPr>
                <w:rFonts w:eastAsia="Times New Roman" w:cs="Times New Roman"/>
                <w:b/>
                <w:bCs/>
                <w:i/>
                <w:kern w:val="0"/>
                <w:lang w:eastAsia="ro-RO" w:bidi="ar-SA"/>
              </w:rPr>
              <w:t>Organizarea spațiului</w:t>
            </w:r>
            <w:r>
              <w:rPr>
                <w:rFonts w:eastAsia="Times New Roman" w:cs="Times New Roman"/>
                <w:b/>
                <w:bCs/>
                <w:i/>
                <w:kern w:val="0"/>
                <w:lang w:eastAsia="ro-RO" w:bidi="ar-SA"/>
              </w:rPr>
              <w:t xml:space="preserve"> </w:t>
            </w:r>
            <w:r w:rsidRPr="00750C9C">
              <w:rPr>
                <w:rFonts w:eastAsia="Times New Roman" w:cs="Times New Roman"/>
                <w:b/>
                <w:bCs/>
                <w:i/>
                <w:kern w:val="0"/>
                <w:lang w:eastAsia="ro-RO" w:bidi="ar-SA"/>
              </w:rPr>
              <w:t>–</w:t>
            </w:r>
            <w:r>
              <w:rPr>
                <w:rFonts w:eastAsia="Times New Roman" w:cs="Times New Roman"/>
                <w:b/>
                <w:bCs/>
                <w:i/>
                <w:kern w:val="0"/>
                <w:lang w:eastAsia="ro-RO" w:bidi="ar-SA"/>
              </w:rPr>
              <w:t xml:space="preserve"> </w:t>
            </w:r>
            <w:r w:rsidRPr="00750C9C">
              <w:rPr>
                <w:rFonts w:eastAsia="Times New Roman" w:cs="Times New Roman"/>
                <w:b/>
                <w:bCs/>
                <w:i/>
                <w:kern w:val="0"/>
                <w:lang w:eastAsia="ro-RO" w:bidi="ar-SA"/>
              </w:rPr>
              <w:t>prevederi generale</w:t>
            </w:r>
          </w:p>
        </w:tc>
      </w:tr>
      <w:tr w:rsidR="001B7096" w:rsidRPr="00585578" w14:paraId="73B53901" w14:textId="77777777" w:rsidTr="00B34F38">
        <w:trPr>
          <w:trHeight w:val="591"/>
        </w:trPr>
        <w:tc>
          <w:tcPr>
            <w:tcW w:w="10170" w:type="dxa"/>
            <w:shd w:val="clear" w:color="auto" w:fill="auto"/>
          </w:tcPr>
          <w:p w14:paraId="0D6E777F"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sidRPr="00585578">
              <w:rPr>
                <w:b/>
                <w:bCs/>
                <w:i/>
                <w:sz w:val="20"/>
                <w:szCs w:val="20"/>
              </w:rPr>
              <w:t>5.1.</w:t>
            </w:r>
            <w:r w:rsidRPr="00585578">
              <w:rPr>
                <w:bCs/>
                <w:i/>
                <w:sz w:val="20"/>
                <w:szCs w:val="20"/>
              </w:rPr>
              <w:t xml:space="preserve"> </w:t>
            </w:r>
            <w:r w:rsidRPr="00585578">
              <w:rPr>
                <w:b/>
                <w:i/>
                <w:sz w:val="20"/>
                <w:szCs w:val="20"/>
              </w:rPr>
              <w:t xml:space="preserve"> </w:t>
            </w:r>
            <w:r w:rsidRPr="00585578">
              <w:rPr>
                <w:i/>
                <w:sz w:val="20"/>
                <w:szCs w:val="20"/>
              </w:rPr>
              <w:t xml:space="preserve"> Localul  oficinei comunitare</w:t>
            </w:r>
            <w:r w:rsidRPr="00585578">
              <w:rPr>
                <w:rFonts w:cs="Times New Roman"/>
                <w:i/>
                <w:color w:val="000000"/>
                <w:sz w:val="20"/>
                <w:szCs w:val="20"/>
              </w:rPr>
              <w:t xml:space="preserve"> rurale/ sezoniere/de circuit închis are</w:t>
            </w:r>
            <w:r w:rsidRPr="00585578">
              <w:rPr>
                <w:rFonts w:cs="Times New Roman"/>
                <w:b/>
                <w:i/>
                <w:color w:val="000000"/>
                <w:sz w:val="20"/>
                <w:szCs w:val="20"/>
              </w:rPr>
              <w:t xml:space="preserve"> </w:t>
            </w:r>
            <w:r w:rsidRPr="00585578">
              <w:rPr>
                <w:i/>
                <w:sz w:val="20"/>
                <w:szCs w:val="20"/>
              </w:rPr>
              <w:t xml:space="preserve"> suprafața conform </w:t>
            </w:r>
            <w:r w:rsidRPr="00585578">
              <w:rPr>
                <w:b/>
                <w:bCs/>
                <w:i/>
                <w:sz w:val="20"/>
                <w:szCs w:val="20"/>
              </w:rPr>
              <w:t>art.</w:t>
            </w:r>
            <w:r w:rsidRPr="00585578">
              <w:rPr>
                <w:b/>
                <w:i/>
                <w:sz w:val="20"/>
                <w:szCs w:val="20"/>
              </w:rPr>
              <w:t>27</w:t>
            </w:r>
            <w:r>
              <w:rPr>
                <w:b/>
                <w:i/>
                <w:sz w:val="20"/>
                <w:szCs w:val="20"/>
              </w:rPr>
              <w:t>,</w:t>
            </w:r>
            <w:r w:rsidRPr="00585578">
              <w:rPr>
                <w:b/>
                <w:i/>
                <w:sz w:val="20"/>
                <w:szCs w:val="20"/>
              </w:rPr>
              <w:t xml:space="preserve"> alin.(1), art.55</w:t>
            </w:r>
            <w:r>
              <w:rPr>
                <w:b/>
                <w:i/>
                <w:sz w:val="20"/>
                <w:szCs w:val="20"/>
              </w:rPr>
              <w:t>,</w:t>
            </w:r>
            <w:r w:rsidRPr="00585578">
              <w:rPr>
                <w:b/>
                <w:i/>
                <w:sz w:val="20"/>
                <w:szCs w:val="20"/>
              </w:rPr>
              <w:t xml:space="preserve"> alin.(2), (6)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schița spațiului) și cuprinde următoarele încăperi:</w:t>
            </w:r>
          </w:p>
          <w:p w14:paraId="61EAFC28" w14:textId="77777777" w:rsidR="001B7096" w:rsidRPr="00585578" w:rsidRDefault="001B7096" w:rsidP="001B7096">
            <w:pPr>
              <w:widowControl/>
              <w:numPr>
                <w:ilvl w:val="0"/>
                <w:numId w:val="2"/>
              </w:numPr>
              <w:suppressAutoHyphens w:val="0"/>
              <w:autoSpaceDE w:val="0"/>
              <w:autoSpaceDN w:val="0"/>
              <w:adjustRightInd w:val="0"/>
              <w:spacing w:line="276" w:lineRule="auto"/>
              <w:jc w:val="both"/>
              <w:rPr>
                <w:i/>
                <w:sz w:val="20"/>
                <w:szCs w:val="20"/>
              </w:rPr>
            </w:pPr>
            <w:r w:rsidRPr="00585578">
              <w:rPr>
                <w:i/>
                <w:sz w:val="20"/>
                <w:szCs w:val="20"/>
              </w:rPr>
              <w:t>oficină (denumită ,,încăpere destinată primirii, pregătirii și eliberării condicilor de prescripții medicale” în cazul     oficinei de circuit închis pavilionară)</w:t>
            </w:r>
            <w:r w:rsidRPr="00585578">
              <w:rPr>
                <w:rFonts w:cs="Times New Roman"/>
                <w:i/>
                <w:color w:val="000000"/>
                <w:sz w:val="20"/>
                <w:szCs w:val="20"/>
              </w:rPr>
              <w:t>;</w:t>
            </w:r>
          </w:p>
          <w:p w14:paraId="0ED86D24" w14:textId="77777777" w:rsidR="001B7096" w:rsidRPr="00585578" w:rsidRDefault="001B7096" w:rsidP="001B7096">
            <w:pPr>
              <w:widowControl/>
              <w:numPr>
                <w:ilvl w:val="0"/>
                <w:numId w:val="2"/>
              </w:numPr>
              <w:suppressAutoHyphens w:val="0"/>
              <w:autoSpaceDE w:val="0"/>
              <w:autoSpaceDN w:val="0"/>
              <w:adjustRightInd w:val="0"/>
              <w:spacing w:line="276" w:lineRule="auto"/>
              <w:jc w:val="both"/>
              <w:rPr>
                <w:i/>
                <w:sz w:val="20"/>
                <w:szCs w:val="20"/>
              </w:rPr>
            </w:pPr>
            <w:r w:rsidRPr="00585578">
              <w:rPr>
                <w:i/>
                <w:sz w:val="20"/>
                <w:szCs w:val="20"/>
              </w:rPr>
              <w:t>depozit;</w:t>
            </w:r>
          </w:p>
          <w:p w14:paraId="1FDFB30E" w14:textId="77777777" w:rsidR="001B7096" w:rsidRPr="00585578" w:rsidRDefault="001B7096" w:rsidP="001B7096">
            <w:pPr>
              <w:widowControl/>
              <w:numPr>
                <w:ilvl w:val="0"/>
                <w:numId w:val="2"/>
              </w:numPr>
              <w:suppressAutoHyphens w:val="0"/>
              <w:autoSpaceDE w:val="0"/>
              <w:autoSpaceDN w:val="0"/>
              <w:adjustRightInd w:val="0"/>
              <w:spacing w:line="276" w:lineRule="auto"/>
              <w:jc w:val="both"/>
              <w:rPr>
                <w:sz w:val="20"/>
                <w:szCs w:val="20"/>
              </w:rPr>
            </w:pPr>
            <w:r w:rsidRPr="00585578">
              <w:rPr>
                <w:i/>
                <w:sz w:val="20"/>
                <w:szCs w:val="20"/>
              </w:rPr>
              <w:t>grup sanitar</w:t>
            </w:r>
            <w:r w:rsidRPr="00585578">
              <w:rPr>
                <w:sz w:val="20"/>
                <w:szCs w:val="20"/>
              </w:rPr>
              <w:t>.</w:t>
            </w:r>
          </w:p>
          <w:p w14:paraId="63E4E3AB" w14:textId="77777777" w:rsidR="001B7096" w:rsidRPr="00585578" w:rsidRDefault="001B7096" w:rsidP="001175F2">
            <w:pPr>
              <w:widowControl/>
              <w:suppressAutoHyphens w:val="0"/>
              <w:autoSpaceDE w:val="0"/>
              <w:autoSpaceDN w:val="0"/>
              <w:adjustRightInd w:val="0"/>
              <w:spacing w:line="276" w:lineRule="auto"/>
              <w:jc w:val="both"/>
              <w:rPr>
                <w:b/>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5EFF112D"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7A42E76D"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0777817" w14:textId="77777777" w:rsidTr="00B34F38">
        <w:trPr>
          <w:trHeight w:val="591"/>
        </w:trPr>
        <w:tc>
          <w:tcPr>
            <w:tcW w:w="10170" w:type="dxa"/>
            <w:shd w:val="clear" w:color="auto" w:fill="auto"/>
          </w:tcPr>
          <w:p w14:paraId="0A58D7AC" w14:textId="77777777" w:rsidR="001B7096" w:rsidRPr="003973A9" w:rsidRDefault="001B7096" w:rsidP="001B7096">
            <w:pPr>
              <w:pStyle w:val="ListParagraph"/>
              <w:widowControl/>
              <w:numPr>
                <w:ilvl w:val="1"/>
                <w:numId w:val="1"/>
              </w:numPr>
              <w:suppressAutoHyphens w:val="0"/>
              <w:autoSpaceDE w:val="0"/>
              <w:autoSpaceDN w:val="0"/>
              <w:adjustRightInd w:val="0"/>
              <w:spacing w:line="276" w:lineRule="auto"/>
              <w:ind w:left="0" w:firstLine="117"/>
              <w:jc w:val="both"/>
              <w:rPr>
                <w:b/>
                <w:i/>
                <w:sz w:val="20"/>
                <w:szCs w:val="20"/>
              </w:rPr>
            </w:pPr>
            <w:r w:rsidRPr="003973A9">
              <w:rPr>
                <w:bCs/>
                <w:i/>
                <w:sz w:val="20"/>
                <w:szCs w:val="20"/>
              </w:rPr>
              <w:t>Oficina comunitară rurală/ sezonieră și oficina de circuit închis pentru ambulatoriu</w:t>
            </w:r>
            <w:r w:rsidRPr="003973A9">
              <w:rPr>
                <w:b/>
                <w:bCs/>
                <w:i/>
                <w:sz w:val="20"/>
                <w:szCs w:val="20"/>
              </w:rPr>
              <w:t>,</w:t>
            </w:r>
            <w:r w:rsidRPr="003973A9">
              <w:rPr>
                <w:bCs/>
                <w:i/>
                <w:sz w:val="20"/>
                <w:szCs w:val="20"/>
              </w:rPr>
              <w:t xml:space="preserve">  are organizat </w:t>
            </w:r>
            <w:r w:rsidRPr="003973A9">
              <w:rPr>
                <w:b/>
                <w:bCs/>
                <w:i/>
                <w:sz w:val="20"/>
                <w:szCs w:val="20"/>
              </w:rPr>
              <w:t>spațiu destinat discuției  confidențiale</w:t>
            </w:r>
            <w:r w:rsidRPr="003973A9">
              <w:rPr>
                <w:bCs/>
                <w:i/>
                <w:sz w:val="20"/>
                <w:szCs w:val="20"/>
              </w:rPr>
              <w:t xml:space="preserve"> cu pacientul, conform </w:t>
            </w:r>
            <w:r w:rsidRPr="003973A9">
              <w:rPr>
                <w:b/>
                <w:bCs/>
                <w:i/>
                <w:sz w:val="20"/>
                <w:szCs w:val="20"/>
              </w:rPr>
              <w:t xml:space="preserve">art.27, alin.(1), lit. a), pct. ii; art.55, alin.(6), lit. a), pct.2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3973A9">
              <w:rPr>
                <w:b/>
                <w:bCs/>
                <w:i/>
                <w:sz w:val="20"/>
                <w:szCs w:val="20"/>
              </w:rPr>
              <w:t>.</w:t>
            </w:r>
            <w:r w:rsidRPr="003973A9">
              <w:rPr>
                <w:i/>
                <w:sz w:val="20"/>
                <w:szCs w:val="20"/>
              </w:rPr>
              <w:t xml:space="preserve"> </w:t>
            </w:r>
          </w:p>
          <w:p w14:paraId="0D56A227" w14:textId="77777777" w:rsidR="001B7096" w:rsidRPr="00585578" w:rsidRDefault="001B7096" w:rsidP="001175F2">
            <w:pPr>
              <w:widowControl/>
              <w:suppressAutoHyphens w:val="0"/>
              <w:autoSpaceDE w:val="0"/>
              <w:autoSpaceDN w:val="0"/>
              <w:adjustRightInd w:val="0"/>
              <w:spacing w:line="276" w:lineRule="auto"/>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4F975C47"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7CBBECC7"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9177E8A" w14:textId="77777777" w:rsidTr="00B34F38">
        <w:trPr>
          <w:trHeight w:val="591"/>
        </w:trPr>
        <w:tc>
          <w:tcPr>
            <w:tcW w:w="10170" w:type="dxa"/>
            <w:shd w:val="clear" w:color="auto" w:fill="auto"/>
          </w:tcPr>
          <w:p w14:paraId="1246F67B" w14:textId="77777777" w:rsidR="001B7096" w:rsidRPr="00585578" w:rsidRDefault="001B709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5.3.</w:t>
            </w:r>
            <w:r w:rsidRPr="00585578">
              <w:rPr>
                <w:bCs/>
                <w:i/>
                <w:sz w:val="20"/>
                <w:szCs w:val="20"/>
              </w:rPr>
              <w:t xml:space="preserve"> Oficina comunitară rurală /sezonieră </w:t>
            </w:r>
            <w:r w:rsidRPr="00585578">
              <w:rPr>
                <w:i/>
                <w:sz w:val="20"/>
                <w:szCs w:val="20"/>
              </w:rPr>
              <w:t>are organizat în încăperea  oficină</w:t>
            </w:r>
            <w:r w:rsidRPr="00585578">
              <w:rPr>
                <w:b/>
                <w:i/>
                <w:sz w:val="20"/>
                <w:szCs w:val="20"/>
              </w:rPr>
              <w:t xml:space="preserve"> – dacă este cazul</w:t>
            </w:r>
            <w:r>
              <w:rPr>
                <w:b/>
                <w:i/>
                <w:sz w:val="20"/>
                <w:szCs w:val="20"/>
              </w:rPr>
              <w:t xml:space="preserve"> </w:t>
            </w:r>
            <w:r w:rsidRPr="00585578">
              <w:rPr>
                <w:b/>
                <w:i/>
                <w:sz w:val="20"/>
                <w:szCs w:val="20"/>
              </w:rPr>
              <w:t xml:space="preserve">- </w:t>
            </w:r>
            <w:r w:rsidRPr="00585578">
              <w:rPr>
                <w:i/>
                <w:sz w:val="20"/>
                <w:szCs w:val="20"/>
              </w:rPr>
              <w:t>spațiu distinct, specific</w:t>
            </w:r>
            <w:r w:rsidRPr="00585578">
              <w:rPr>
                <w:b/>
                <w:i/>
                <w:sz w:val="20"/>
                <w:szCs w:val="20"/>
              </w:rPr>
              <w:t>,</w:t>
            </w:r>
            <w:r w:rsidRPr="00585578">
              <w:rPr>
                <w:i/>
                <w:sz w:val="20"/>
                <w:szCs w:val="20"/>
              </w:rPr>
              <w:t xml:space="preserve"> pentru următoarele activități prevăzute la </w:t>
            </w:r>
            <w:r w:rsidRPr="00585578">
              <w:rPr>
                <w:b/>
                <w:i/>
                <w:sz w:val="20"/>
                <w:szCs w:val="20"/>
              </w:rPr>
              <w:t>art.2</w:t>
            </w:r>
            <w:r>
              <w:rPr>
                <w:b/>
                <w:i/>
                <w:sz w:val="20"/>
                <w:szCs w:val="20"/>
              </w:rPr>
              <w:t>,</w:t>
            </w:r>
            <w:r w:rsidRPr="00585578">
              <w:rPr>
                <w:b/>
                <w:i/>
                <w:sz w:val="20"/>
                <w:szCs w:val="20"/>
              </w:rPr>
              <w:t xml:space="preserve"> alin</w:t>
            </w:r>
            <w:r>
              <w:rPr>
                <w:b/>
                <w:i/>
                <w:sz w:val="20"/>
                <w:szCs w:val="20"/>
              </w:rPr>
              <w:t>.(</w:t>
            </w:r>
            <w:r w:rsidRPr="00585578">
              <w:rPr>
                <w:b/>
                <w:i/>
                <w:sz w:val="20"/>
                <w:szCs w:val="20"/>
              </w:rPr>
              <w:t>1</w:t>
            </w:r>
            <w:r>
              <w:rPr>
                <w:b/>
                <w:i/>
                <w:sz w:val="20"/>
                <w:szCs w:val="20"/>
              </w:rPr>
              <w:t>)</w:t>
            </w:r>
            <w:r w:rsidRPr="00585578">
              <w:rPr>
                <w:b/>
                <w:i/>
                <w:sz w:val="20"/>
                <w:szCs w:val="20"/>
              </w:rPr>
              <w:t>, lit</w:t>
            </w:r>
            <w:r>
              <w:rPr>
                <w:b/>
                <w:i/>
                <w:sz w:val="20"/>
                <w:szCs w:val="20"/>
              </w:rPr>
              <w:t>.</w:t>
            </w:r>
            <w:r w:rsidRPr="00585578">
              <w:rPr>
                <w:b/>
                <w:i/>
                <w:sz w:val="20"/>
                <w:szCs w:val="20"/>
              </w:rPr>
              <w:t xml:space="preserve"> d) și g) din Legea farmaciei</w:t>
            </w:r>
            <w:r w:rsidRPr="00585578">
              <w:rPr>
                <w:i/>
                <w:sz w:val="20"/>
                <w:szCs w:val="20"/>
              </w:rPr>
              <w:t>:</w:t>
            </w:r>
          </w:p>
          <w:p w14:paraId="476A8448" w14:textId="77777777" w:rsidR="001B7096" w:rsidRPr="00585578" w:rsidRDefault="001B7096" w:rsidP="001175F2">
            <w:pPr>
              <w:widowControl/>
              <w:suppressAutoHyphens w:val="0"/>
              <w:autoSpaceDE w:val="0"/>
              <w:autoSpaceDN w:val="0"/>
              <w:adjustRightInd w:val="0"/>
              <w:spacing w:line="276" w:lineRule="auto"/>
              <w:ind w:left="35"/>
              <w:jc w:val="both"/>
              <w:rPr>
                <w:i/>
                <w:sz w:val="20"/>
                <w:szCs w:val="20"/>
              </w:rPr>
            </w:pPr>
            <w:r w:rsidRPr="00D925D0">
              <w:rPr>
                <w:b/>
                <w:bCs/>
                <w:i/>
                <w:sz w:val="20"/>
                <w:szCs w:val="20"/>
              </w:rPr>
              <w:t xml:space="preserve"> a)</w:t>
            </w:r>
            <w:r w:rsidRPr="00585578">
              <w:rPr>
                <w:i/>
                <w:sz w:val="20"/>
                <w:szCs w:val="20"/>
              </w:rPr>
              <w:t xml:space="preserve"> vânzarea și eliberarea medicamentelor de uz veterinar;</w:t>
            </w:r>
          </w:p>
          <w:p w14:paraId="5C618F74" w14:textId="77777777" w:rsidR="001B7096" w:rsidRPr="00585578" w:rsidRDefault="001B7096" w:rsidP="001175F2">
            <w:pPr>
              <w:widowControl/>
              <w:suppressAutoHyphens w:val="0"/>
              <w:autoSpaceDE w:val="0"/>
              <w:autoSpaceDN w:val="0"/>
              <w:adjustRightInd w:val="0"/>
              <w:spacing w:line="276" w:lineRule="auto"/>
              <w:jc w:val="both"/>
              <w:rPr>
                <w:b/>
                <w:i/>
                <w:sz w:val="20"/>
                <w:szCs w:val="20"/>
              </w:rPr>
            </w:pPr>
            <w:r w:rsidRPr="00D925D0">
              <w:rPr>
                <w:b/>
                <w:bCs/>
                <w:i/>
                <w:sz w:val="20"/>
                <w:szCs w:val="20"/>
              </w:rPr>
              <w:t xml:space="preserve"> b)</w:t>
            </w:r>
            <w:r w:rsidRPr="00585578">
              <w:rPr>
                <w:i/>
                <w:sz w:val="20"/>
                <w:szCs w:val="20"/>
              </w:rPr>
              <w:t xml:space="preserve"> testarea unor parametri biologici cu aparatură destinată utilizării individuale de către pacienți, precum și administrarea de vaccinuri numai în condițiile prevăzute prin Ordin al ministrului sănătății</w:t>
            </w:r>
            <w:r>
              <w:rPr>
                <w:i/>
                <w:sz w:val="20"/>
                <w:szCs w:val="20"/>
              </w:rPr>
              <w:t>.</w:t>
            </w:r>
          </w:p>
          <w:p w14:paraId="25C9320E"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291FF8E" w14:textId="77777777" w:rsidR="001B7096" w:rsidRPr="00585578" w:rsidRDefault="001B7096" w:rsidP="0057251A">
            <w:pPr>
              <w:pStyle w:val="TableContents"/>
              <w:snapToGrid w:val="0"/>
              <w:spacing w:line="276" w:lineRule="auto"/>
              <w:jc w:val="center"/>
              <w:rPr>
                <w:rFonts w:cs="Times New Roman"/>
                <w:i/>
                <w:sz w:val="20"/>
                <w:szCs w:val="20"/>
              </w:rPr>
            </w:pPr>
          </w:p>
          <w:p w14:paraId="2605B478" w14:textId="77777777" w:rsidR="001B7096" w:rsidRPr="00585578" w:rsidRDefault="001B7096" w:rsidP="0057251A">
            <w:pPr>
              <w:pStyle w:val="TableContents"/>
              <w:snapToGrid w:val="0"/>
              <w:spacing w:line="276" w:lineRule="auto"/>
              <w:jc w:val="center"/>
              <w:rPr>
                <w:rFonts w:cs="Times New Roman"/>
                <w:i/>
                <w:sz w:val="20"/>
                <w:szCs w:val="20"/>
              </w:rPr>
            </w:pPr>
          </w:p>
          <w:p w14:paraId="43E916D1"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601D24BE"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B477BED" w14:textId="77777777" w:rsidTr="00B34F38">
        <w:trPr>
          <w:trHeight w:val="591"/>
        </w:trPr>
        <w:tc>
          <w:tcPr>
            <w:tcW w:w="10170" w:type="dxa"/>
            <w:shd w:val="clear" w:color="auto" w:fill="auto"/>
          </w:tcPr>
          <w:p w14:paraId="755E5516" w14:textId="77777777" w:rsidR="001B7096" w:rsidRPr="00585578" w:rsidRDefault="001B709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lastRenderedPageBreak/>
              <w:t xml:space="preserve">5.4. </w:t>
            </w:r>
            <w:r w:rsidRPr="00585578">
              <w:rPr>
                <w:i/>
                <w:sz w:val="20"/>
                <w:szCs w:val="20"/>
              </w:rPr>
              <w:t>Localul oficinei dispune de facilități necesare desfășurării activității.</w:t>
            </w:r>
          </w:p>
          <w:p w14:paraId="3EF32ED8" w14:textId="77777777" w:rsidR="001B7096" w:rsidRPr="00585578" w:rsidRDefault="001B7096" w:rsidP="001175F2">
            <w:pPr>
              <w:widowControl/>
              <w:suppressAutoHyphens w:val="0"/>
              <w:autoSpaceDE w:val="0"/>
              <w:autoSpaceDN w:val="0"/>
              <w:adjustRightInd w:val="0"/>
              <w:spacing w:line="276" w:lineRule="auto"/>
              <w:ind w:left="35"/>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1258E612"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777EEC98"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612AA4B6" w14:textId="77777777" w:rsidTr="00B34F38">
        <w:trPr>
          <w:trHeight w:val="591"/>
        </w:trPr>
        <w:tc>
          <w:tcPr>
            <w:tcW w:w="10170" w:type="dxa"/>
            <w:shd w:val="clear" w:color="auto" w:fill="auto"/>
          </w:tcPr>
          <w:p w14:paraId="606A24E9" w14:textId="77777777" w:rsidR="001B7096" w:rsidRPr="00585578" w:rsidRDefault="001B709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5.</w:t>
            </w:r>
            <w:r>
              <w:rPr>
                <w:b/>
                <w:i/>
                <w:sz w:val="20"/>
                <w:szCs w:val="20"/>
              </w:rPr>
              <w:t>5</w:t>
            </w:r>
            <w:r w:rsidRPr="00585578">
              <w:rPr>
                <w:i/>
                <w:sz w:val="20"/>
                <w:szCs w:val="20"/>
              </w:rPr>
              <w:t xml:space="preserve">. Încăperile oficinei sunt suficient iluminate, astfel încât permite desfășurarea în condiții optime a activității din farmacie </w:t>
            </w:r>
            <w:r>
              <w:rPr>
                <w:i/>
                <w:sz w:val="20"/>
                <w:szCs w:val="20"/>
              </w:rPr>
              <w:t xml:space="preserve">conform </w:t>
            </w:r>
            <w:r w:rsidRPr="00585578">
              <w:rPr>
                <w:b/>
                <w:i/>
                <w:sz w:val="20"/>
                <w:szCs w:val="20"/>
              </w:rPr>
              <w:t xml:space="preserve">art.17,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 xml:space="preserve"> .</w:t>
            </w:r>
          </w:p>
          <w:p w14:paraId="6316FB79" w14:textId="77777777" w:rsidR="001B7096" w:rsidRPr="00585578" w:rsidRDefault="001B7096" w:rsidP="001175F2">
            <w:pPr>
              <w:widowControl/>
              <w:suppressAutoHyphens w:val="0"/>
              <w:autoSpaceDE w:val="0"/>
              <w:autoSpaceDN w:val="0"/>
              <w:adjustRightInd w:val="0"/>
              <w:spacing w:line="276" w:lineRule="auto"/>
              <w:ind w:left="35"/>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3BA4254"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1B8F3D2D"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119AB3D" w14:textId="77777777" w:rsidTr="00B34F38">
        <w:trPr>
          <w:trHeight w:val="591"/>
        </w:trPr>
        <w:tc>
          <w:tcPr>
            <w:tcW w:w="10170" w:type="dxa"/>
            <w:shd w:val="clear" w:color="auto" w:fill="auto"/>
          </w:tcPr>
          <w:p w14:paraId="3BFDD141" w14:textId="77777777" w:rsidR="001B7096" w:rsidRPr="001B7096" w:rsidRDefault="001B7096" w:rsidP="001B7096">
            <w:pPr>
              <w:widowControl/>
              <w:suppressAutoHyphens w:val="0"/>
              <w:autoSpaceDE w:val="0"/>
              <w:autoSpaceDN w:val="0"/>
              <w:adjustRightInd w:val="0"/>
              <w:spacing w:line="276" w:lineRule="auto"/>
              <w:ind w:left="35"/>
              <w:jc w:val="both"/>
              <w:rPr>
                <w:rFonts w:eastAsia="TimesNewRomanPSMT"/>
                <w:i/>
                <w:color w:val="000000"/>
                <w:sz w:val="20"/>
                <w:szCs w:val="20"/>
              </w:rPr>
            </w:pPr>
            <w:r w:rsidRPr="00585578">
              <w:rPr>
                <w:b/>
                <w:i/>
                <w:sz w:val="20"/>
                <w:szCs w:val="20"/>
              </w:rPr>
              <w:t>5.</w:t>
            </w:r>
            <w:r>
              <w:rPr>
                <w:b/>
                <w:i/>
                <w:sz w:val="20"/>
                <w:szCs w:val="20"/>
              </w:rPr>
              <w:t>6</w:t>
            </w:r>
            <w:r w:rsidRPr="00585578">
              <w:rPr>
                <w:i/>
                <w:sz w:val="20"/>
                <w:szCs w:val="20"/>
              </w:rPr>
              <w:t>.</w:t>
            </w:r>
            <w:r>
              <w:rPr>
                <w:i/>
                <w:sz w:val="20"/>
                <w:szCs w:val="20"/>
              </w:rPr>
              <w:t xml:space="preserve"> </w:t>
            </w:r>
            <w:r w:rsidRPr="00585578">
              <w:rPr>
                <w:i/>
                <w:sz w:val="20"/>
                <w:szCs w:val="20"/>
              </w:rPr>
              <w:t>Oficina este dotată cu mese</w:t>
            </w:r>
            <w:r w:rsidRPr="00585578">
              <w:rPr>
                <w:rFonts w:eastAsia="TimesNewRomanPSMT"/>
                <w:i/>
                <w:color w:val="000000"/>
              </w:rPr>
              <w:t xml:space="preserve"> </w:t>
            </w:r>
            <w:r w:rsidRPr="00585578">
              <w:rPr>
                <w:rFonts w:eastAsia="TimesNewRomanPSMT"/>
                <w:i/>
                <w:color w:val="000000"/>
                <w:sz w:val="20"/>
                <w:szCs w:val="20"/>
              </w:rPr>
              <w:t xml:space="preserve">pentru recepţia medicamentelor, </w:t>
            </w:r>
            <w:r>
              <w:rPr>
                <w:rFonts w:eastAsia="TimesNewRomanPSMT"/>
                <w:bCs/>
                <w:i/>
                <w:color w:val="000000"/>
                <w:sz w:val="20"/>
                <w:szCs w:val="20"/>
              </w:rPr>
              <w:t xml:space="preserve">conform </w:t>
            </w:r>
            <w:r w:rsidRPr="00585578">
              <w:rPr>
                <w:rFonts w:eastAsia="TimesNewRomanPSMT"/>
                <w:b/>
                <w:i/>
                <w:color w:val="000000"/>
                <w:sz w:val="20"/>
                <w:szCs w:val="20"/>
              </w:rPr>
              <w:t>art.19, alin.(1), lit. i), art.46, lit</w:t>
            </w:r>
            <w:r>
              <w:rPr>
                <w:rFonts w:eastAsia="TimesNewRomanPSMT"/>
                <w:b/>
                <w:i/>
                <w:color w:val="000000"/>
                <w:sz w:val="20"/>
                <w:szCs w:val="20"/>
              </w:rPr>
              <w:t xml:space="preserve">. </w:t>
            </w:r>
            <w:r w:rsidRPr="00585578">
              <w:rPr>
                <w:rFonts w:eastAsia="TimesNewRomanPSMT"/>
                <w:b/>
                <w:i/>
                <w:color w:val="000000"/>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1B7096">
              <w:rPr>
                <w:rFonts w:eastAsia="TimesNewRomanPSMT"/>
                <w:i/>
                <w:color w:val="000000"/>
                <w:sz w:val="20"/>
                <w:szCs w:val="20"/>
              </w:rPr>
              <w:t>.</w:t>
            </w:r>
          </w:p>
          <w:p w14:paraId="13517D1D" w14:textId="77777777" w:rsidR="001B7096" w:rsidRPr="00585578" w:rsidRDefault="001B7096" w:rsidP="001175F2">
            <w:pPr>
              <w:widowControl/>
              <w:suppressAutoHyphens w:val="0"/>
              <w:autoSpaceDE w:val="0"/>
              <w:autoSpaceDN w:val="0"/>
              <w:adjustRightInd w:val="0"/>
              <w:spacing w:line="276" w:lineRule="auto"/>
              <w:ind w:left="35"/>
              <w:jc w:val="both"/>
              <w:rPr>
                <w:b/>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839747D" w14:textId="77777777" w:rsidR="001B7096" w:rsidRPr="00585578" w:rsidRDefault="001B7096" w:rsidP="0057251A">
            <w:pPr>
              <w:pStyle w:val="TableContents"/>
              <w:snapToGrid w:val="0"/>
              <w:spacing w:line="276" w:lineRule="auto"/>
              <w:jc w:val="center"/>
              <w:rPr>
                <w:rFonts w:cs="Times New Roman"/>
                <w:i/>
                <w:sz w:val="20"/>
                <w:szCs w:val="20"/>
              </w:rPr>
            </w:pPr>
          </w:p>
          <w:p w14:paraId="0F36A6AC"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EA4BDFF"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256E5A78" w14:textId="77777777" w:rsidTr="00B34F38">
        <w:trPr>
          <w:trHeight w:val="591"/>
        </w:trPr>
        <w:tc>
          <w:tcPr>
            <w:tcW w:w="10170" w:type="dxa"/>
            <w:shd w:val="clear" w:color="auto" w:fill="auto"/>
          </w:tcPr>
          <w:p w14:paraId="60CB2790" w14:textId="77777777" w:rsidR="001B7096" w:rsidRPr="00585578" w:rsidRDefault="001B7096" w:rsidP="001B7096">
            <w:pPr>
              <w:widowControl/>
              <w:suppressAutoHyphens w:val="0"/>
              <w:autoSpaceDE w:val="0"/>
              <w:autoSpaceDN w:val="0"/>
              <w:adjustRightInd w:val="0"/>
              <w:spacing w:line="276" w:lineRule="auto"/>
              <w:ind w:left="35"/>
              <w:jc w:val="both"/>
              <w:rPr>
                <w:i/>
                <w:sz w:val="20"/>
                <w:szCs w:val="20"/>
              </w:rPr>
            </w:pPr>
            <w:r>
              <w:rPr>
                <w:b/>
                <w:i/>
                <w:sz w:val="20"/>
                <w:szCs w:val="20"/>
              </w:rPr>
              <w:t>5.7</w:t>
            </w:r>
            <w:r w:rsidRPr="00585578">
              <w:rPr>
                <w:b/>
                <w:i/>
                <w:sz w:val="20"/>
                <w:szCs w:val="20"/>
              </w:rPr>
              <w:t>.</w:t>
            </w:r>
            <w:r w:rsidRPr="00585578">
              <w:rPr>
                <w:i/>
                <w:sz w:val="20"/>
                <w:szCs w:val="20"/>
              </w:rPr>
              <w:t xml:space="preserve"> Localul oficinei este dotat cu dulapuri închise pentru păstrarea ținutei de stradă și a echipamentului de protecție</w:t>
            </w:r>
            <w:r>
              <w:rPr>
                <w:i/>
                <w:sz w:val="20"/>
                <w:szCs w:val="20"/>
              </w:rPr>
              <w:t xml:space="preserve"> </w:t>
            </w:r>
            <w:r w:rsidRPr="00585578">
              <w:rPr>
                <w:i/>
                <w:sz w:val="20"/>
                <w:szCs w:val="20"/>
              </w:rPr>
              <w:t>– se exclude amplasarea acestui mobilier în oficină, depozit, receptură</w:t>
            </w:r>
            <w:r w:rsidRPr="00585578">
              <w:rPr>
                <w:b/>
                <w:i/>
                <w:sz w:val="20"/>
                <w:szCs w:val="20"/>
              </w:rPr>
              <w:t xml:space="preserve"> (art.19, alin</w:t>
            </w:r>
            <w:r>
              <w:rPr>
                <w:b/>
                <w:i/>
                <w:sz w:val="20"/>
                <w:szCs w:val="20"/>
              </w:rPr>
              <w:t>.</w:t>
            </w:r>
            <w:r w:rsidRPr="00585578">
              <w:rPr>
                <w:b/>
                <w:i/>
                <w:sz w:val="20"/>
                <w:szCs w:val="20"/>
              </w:rPr>
              <w:t xml:space="preserve">(1), lit. j)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rFonts w:eastAsia="TimesNewRomanPSMT"/>
                <w:b/>
                <w:i/>
                <w:color w:val="000000"/>
                <w:sz w:val="20"/>
                <w:szCs w:val="20"/>
              </w:rPr>
              <w:t>art.46, lit. d)</w:t>
            </w:r>
            <w:r>
              <w:rPr>
                <w:i/>
                <w:sz w:val="20"/>
                <w:szCs w:val="20"/>
              </w:rPr>
              <w:t xml:space="preserve"> </w:t>
            </w:r>
            <w:r w:rsidRPr="00585578">
              <w:rPr>
                <w:b/>
                <w:i/>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6CB9A86F" w14:textId="77777777" w:rsidR="001B7096" w:rsidRPr="00585578" w:rsidRDefault="001B7096" w:rsidP="001175F2">
            <w:pPr>
              <w:widowControl/>
              <w:suppressAutoHyphens w:val="0"/>
              <w:autoSpaceDE w:val="0"/>
              <w:autoSpaceDN w:val="0"/>
              <w:adjustRightInd w:val="0"/>
              <w:spacing w:line="276" w:lineRule="auto"/>
              <w:ind w:left="35"/>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297FA476"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20D4F958"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3FBC9D05" w14:textId="77777777" w:rsidTr="00B34F38">
        <w:trPr>
          <w:trHeight w:val="591"/>
        </w:trPr>
        <w:tc>
          <w:tcPr>
            <w:tcW w:w="10170" w:type="dxa"/>
            <w:shd w:val="clear" w:color="auto" w:fill="auto"/>
          </w:tcPr>
          <w:p w14:paraId="15917B99" w14:textId="77777777" w:rsidR="001B7096" w:rsidRPr="00585578" w:rsidRDefault="001B7096" w:rsidP="001B7096">
            <w:pPr>
              <w:widowControl/>
              <w:tabs>
                <w:tab w:val="left" w:pos="395"/>
              </w:tabs>
              <w:suppressAutoHyphens w:val="0"/>
              <w:autoSpaceDE w:val="0"/>
              <w:autoSpaceDN w:val="0"/>
              <w:adjustRightInd w:val="0"/>
              <w:spacing w:line="276" w:lineRule="auto"/>
              <w:ind w:left="-55" w:firstLine="55"/>
              <w:jc w:val="both"/>
              <w:rPr>
                <w:i/>
                <w:sz w:val="20"/>
                <w:szCs w:val="20"/>
              </w:rPr>
            </w:pPr>
            <w:r w:rsidRPr="001B7096">
              <w:rPr>
                <w:b/>
                <w:i/>
                <w:sz w:val="20"/>
                <w:szCs w:val="20"/>
              </w:rPr>
              <w:t>5.8.</w:t>
            </w:r>
            <w:r>
              <w:rPr>
                <w:b/>
                <w:i/>
                <w:sz w:val="20"/>
                <w:szCs w:val="20"/>
              </w:rPr>
              <w:t xml:space="preserve"> </w:t>
            </w:r>
            <w:r w:rsidRPr="00585578">
              <w:rPr>
                <w:i/>
                <w:sz w:val="20"/>
                <w:szCs w:val="20"/>
              </w:rPr>
              <w:t>Oficina este dotată cu mobilier specific păstrării documentelor curente</w:t>
            </w:r>
            <w:r>
              <w:rPr>
                <w:i/>
                <w:sz w:val="20"/>
                <w:szCs w:val="20"/>
              </w:rPr>
              <w:t xml:space="preserve"> conform </w:t>
            </w:r>
            <w:r w:rsidRPr="00585578">
              <w:rPr>
                <w:b/>
                <w:i/>
                <w:sz w:val="20"/>
                <w:szCs w:val="20"/>
              </w:rPr>
              <w:t>art.46, lit.</w:t>
            </w:r>
            <w:r>
              <w:rPr>
                <w:b/>
                <w:i/>
                <w:sz w:val="20"/>
                <w:szCs w:val="20"/>
              </w:rPr>
              <w:t xml:space="preserve"> </w:t>
            </w:r>
            <w:r w:rsidRPr="00585578">
              <w:rPr>
                <w:b/>
                <w:i/>
                <w:sz w:val="20"/>
                <w:szCs w:val="20"/>
              </w:rPr>
              <w:t xml:space="preserve">f)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0057251A">
              <w:rPr>
                <w:i/>
                <w:sz w:val="20"/>
                <w:szCs w:val="20"/>
              </w:rPr>
              <w:t>.</w:t>
            </w:r>
          </w:p>
          <w:p w14:paraId="093F536F" w14:textId="77777777" w:rsidR="001B7096" w:rsidRPr="00585578" w:rsidRDefault="001B7096" w:rsidP="001175F2">
            <w:pPr>
              <w:widowControl/>
              <w:suppressAutoHyphens w:val="0"/>
              <w:autoSpaceDE w:val="0"/>
              <w:autoSpaceDN w:val="0"/>
              <w:adjustRightInd w:val="0"/>
              <w:spacing w:line="276" w:lineRule="auto"/>
              <w:ind w:left="35"/>
              <w:rPr>
                <w:b/>
                <w:i/>
                <w:sz w:val="20"/>
                <w:szCs w:val="20"/>
              </w:rPr>
            </w:pPr>
            <w:r w:rsidRPr="00585578">
              <w:rPr>
                <w:iCs/>
                <w:sz w:val="20"/>
                <w:szCs w:val="20"/>
              </w:rPr>
              <w:t>Remedieri deficiențe</w:t>
            </w:r>
            <w:r w:rsidRPr="00585578">
              <w:rPr>
                <w:sz w:val="20"/>
                <w:szCs w:val="20"/>
              </w:rPr>
              <w:t xml:space="preserve">  </w:t>
            </w:r>
            <w:r w:rsidRPr="00585578">
              <w:rPr>
                <w:rFonts w:cs="Times New Roman"/>
                <w:sz w:val="20"/>
                <w:szCs w:val="20"/>
              </w:rPr>
              <w:t>□</w:t>
            </w:r>
            <w:r w:rsidRPr="00585578">
              <w:rPr>
                <w:b/>
                <w:bCs/>
                <w:i/>
                <w:sz w:val="20"/>
                <w:szCs w:val="20"/>
              </w:rPr>
              <w:t xml:space="preserve"> </w:t>
            </w:r>
          </w:p>
        </w:tc>
        <w:tc>
          <w:tcPr>
            <w:tcW w:w="540" w:type="dxa"/>
            <w:shd w:val="clear" w:color="auto" w:fill="auto"/>
          </w:tcPr>
          <w:p w14:paraId="5D707B4D"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F3718BB"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18F42AC3" w14:textId="77777777" w:rsidTr="00B34F38">
        <w:trPr>
          <w:trHeight w:val="591"/>
        </w:trPr>
        <w:tc>
          <w:tcPr>
            <w:tcW w:w="10170" w:type="dxa"/>
            <w:shd w:val="clear" w:color="auto" w:fill="auto"/>
          </w:tcPr>
          <w:p w14:paraId="41E08F8D" w14:textId="77777777" w:rsidR="001B7096" w:rsidRPr="003973A9" w:rsidRDefault="001B7096" w:rsidP="001175F2">
            <w:pPr>
              <w:widowControl/>
              <w:suppressAutoHyphens w:val="0"/>
              <w:autoSpaceDE w:val="0"/>
              <w:autoSpaceDN w:val="0"/>
              <w:adjustRightInd w:val="0"/>
              <w:spacing w:line="276" w:lineRule="auto"/>
              <w:ind w:left="35"/>
              <w:rPr>
                <w:b/>
                <w:i/>
                <w:sz w:val="20"/>
                <w:szCs w:val="20"/>
              </w:rPr>
            </w:pPr>
            <w:r w:rsidRPr="00585578">
              <w:rPr>
                <w:b/>
                <w:i/>
                <w:sz w:val="20"/>
                <w:szCs w:val="20"/>
              </w:rPr>
              <w:t>5.</w:t>
            </w:r>
            <w:r>
              <w:rPr>
                <w:b/>
                <w:i/>
                <w:sz w:val="20"/>
                <w:szCs w:val="20"/>
              </w:rPr>
              <w:t>9</w:t>
            </w:r>
            <w:r w:rsidRPr="00585578">
              <w:rPr>
                <w:i/>
                <w:sz w:val="20"/>
                <w:szCs w:val="20"/>
              </w:rPr>
              <w:t xml:space="preserve">. Mobilierul oficinei este confecționat din materiale lavabile și ușor de </w:t>
            </w:r>
            <w:r>
              <w:rPr>
                <w:i/>
                <w:sz w:val="20"/>
                <w:szCs w:val="20"/>
              </w:rPr>
              <w:t>î</w:t>
            </w:r>
            <w:r w:rsidRPr="00585578">
              <w:rPr>
                <w:i/>
                <w:sz w:val="20"/>
                <w:szCs w:val="20"/>
              </w:rPr>
              <w:t>ntreținut (</w:t>
            </w:r>
            <w:r w:rsidRPr="00585578">
              <w:rPr>
                <w:b/>
                <w:i/>
                <w:sz w:val="20"/>
                <w:szCs w:val="20"/>
              </w:rPr>
              <w:t>art</w:t>
            </w:r>
            <w:r>
              <w:rPr>
                <w:b/>
                <w:i/>
                <w:sz w:val="20"/>
                <w:szCs w:val="20"/>
              </w:rPr>
              <w:t>.</w:t>
            </w:r>
            <w:r w:rsidRPr="00585578">
              <w:rPr>
                <w:b/>
                <w:i/>
                <w:sz w:val="20"/>
                <w:szCs w:val="20"/>
              </w:rPr>
              <w:t xml:space="preserve">19,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art.55</w:t>
            </w:r>
            <w:r>
              <w:rPr>
                <w:b/>
                <w:i/>
                <w:sz w:val="20"/>
                <w:szCs w:val="20"/>
              </w:rPr>
              <w:t>,</w:t>
            </w:r>
            <w:r w:rsidRPr="00585578">
              <w:rPr>
                <w:b/>
                <w:i/>
                <w:sz w:val="20"/>
                <w:szCs w:val="20"/>
              </w:rPr>
              <w:t xml:space="preserve"> alin</w:t>
            </w:r>
            <w:r>
              <w:rPr>
                <w:b/>
                <w:i/>
                <w:sz w:val="20"/>
                <w:szCs w:val="20"/>
              </w:rPr>
              <w:t>.</w:t>
            </w:r>
            <w:r w:rsidRPr="00585578">
              <w:rPr>
                <w:b/>
                <w:i/>
                <w:sz w:val="20"/>
                <w:szCs w:val="20"/>
              </w:rPr>
              <w:t>(3),</w:t>
            </w:r>
            <w:r>
              <w:rPr>
                <w:b/>
                <w:i/>
                <w:sz w:val="20"/>
                <w:szCs w:val="20"/>
              </w:rPr>
              <w:t xml:space="preserve"> </w:t>
            </w:r>
            <w:r w:rsidRPr="00585578">
              <w:rPr>
                <w:b/>
                <w:i/>
                <w:sz w:val="20"/>
                <w:szCs w:val="20"/>
              </w:rPr>
              <w:t>(7) cu trimitere la art.46</w:t>
            </w:r>
            <w:r>
              <w:rPr>
                <w:b/>
                <w:i/>
                <w:sz w:val="20"/>
                <w:szCs w:val="20"/>
              </w:rPr>
              <w:t>,</w:t>
            </w:r>
            <w:r w:rsidRPr="00585578">
              <w:rPr>
                <w:b/>
                <w:i/>
                <w:sz w:val="20"/>
                <w:szCs w:val="20"/>
              </w:rPr>
              <w:t xml:space="preserve"> lit. a)</w:t>
            </w:r>
            <w:r>
              <w:rPr>
                <w:b/>
                <w:i/>
                <w:sz w:val="20"/>
                <w:szCs w:val="20"/>
              </w:rPr>
              <w:t>,</w:t>
            </w:r>
            <w:r w:rsidRPr="00585578">
              <w:rPr>
                <w:b/>
                <w:i/>
                <w:sz w:val="20"/>
                <w:szCs w:val="20"/>
              </w:rPr>
              <w:t xml:space="preserve"> art.47, art.20</w:t>
            </w:r>
            <w:r>
              <w:rPr>
                <w:b/>
                <w:i/>
                <w:sz w:val="20"/>
                <w:szCs w:val="20"/>
              </w:rPr>
              <w:t xml:space="preserve"> din </w:t>
            </w:r>
            <w:r w:rsidR="005C6364" w:rsidRPr="00585578">
              <w:rPr>
                <w:b/>
                <w:i/>
                <w:iCs/>
                <w:sz w:val="20"/>
                <w:szCs w:val="20"/>
              </w:rPr>
              <w:t>Norme</w:t>
            </w:r>
            <w:r w:rsidR="005C6364">
              <w:rPr>
                <w:b/>
                <w:i/>
                <w:iCs/>
                <w:sz w:val="20"/>
                <w:szCs w:val="20"/>
              </w:rPr>
              <w:t>le privind înființarea, organizarea și funcționarea unităților farmaceutice, aprobate prin Ordinul ministrului sănătății nr.</w:t>
            </w:r>
            <w:r w:rsidR="005C6364" w:rsidRPr="00585578">
              <w:rPr>
                <w:b/>
                <w:i/>
                <w:iCs/>
                <w:sz w:val="20"/>
                <w:szCs w:val="20"/>
              </w:rPr>
              <w:t xml:space="preserve"> 44</w:t>
            </w:r>
            <w:r w:rsidR="005C6364">
              <w:rPr>
                <w:b/>
                <w:i/>
                <w:iCs/>
                <w:sz w:val="20"/>
                <w:szCs w:val="20"/>
              </w:rPr>
              <w:t>4/2019</w:t>
            </w:r>
            <w:r w:rsidR="005C6364" w:rsidRPr="00585578">
              <w:rPr>
                <w:b/>
                <w:i/>
                <w:iCs/>
                <w:sz w:val="20"/>
                <w:szCs w:val="20"/>
              </w:rPr>
              <w:t xml:space="preserve">, </w:t>
            </w:r>
            <w:r w:rsidR="005C6364">
              <w:rPr>
                <w:b/>
                <w:i/>
                <w:iCs/>
                <w:sz w:val="20"/>
                <w:szCs w:val="20"/>
              </w:rPr>
              <w:t>cu modificările și completările ulterioare</w:t>
            </w:r>
            <w:r w:rsidRPr="00585578">
              <w:rPr>
                <w:i/>
                <w:sz w:val="20"/>
                <w:szCs w:val="20"/>
              </w:rPr>
              <w:t>.</w:t>
            </w:r>
          </w:p>
          <w:p w14:paraId="5EEFD9AE" w14:textId="77777777" w:rsidR="001B7096" w:rsidRPr="00585578" w:rsidRDefault="001B7096" w:rsidP="001175F2">
            <w:pPr>
              <w:widowControl/>
              <w:suppressAutoHyphens w:val="0"/>
              <w:autoSpaceDE w:val="0"/>
              <w:autoSpaceDN w:val="0"/>
              <w:adjustRightInd w:val="0"/>
              <w:spacing w:line="276" w:lineRule="auto"/>
              <w:ind w:left="35"/>
              <w:rPr>
                <w:b/>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327ED0AA"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617C52D"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64A8D37A" w14:textId="77777777" w:rsidTr="00B34F38">
        <w:trPr>
          <w:trHeight w:val="591"/>
        </w:trPr>
        <w:tc>
          <w:tcPr>
            <w:tcW w:w="10170" w:type="dxa"/>
            <w:shd w:val="clear" w:color="auto" w:fill="auto"/>
          </w:tcPr>
          <w:p w14:paraId="6A194564" w14:textId="77777777" w:rsidR="001B7096" w:rsidRPr="00585578" w:rsidRDefault="001B7096" w:rsidP="001175F2">
            <w:pPr>
              <w:widowControl/>
              <w:suppressAutoHyphens w:val="0"/>
              <w:autoSpaceDE w:val="0"/>
              <w:autoSpaceDN w:val="0"/>
              <w:adjustRightInd w:val="0"/>
              <w:spacing w:line="276" w:lineRule="auto"/>
              <w:ind w:left="35"/>
              <w:rPr>
                <w:i/>
                <w:sz w:val="20"/>
                <w:szCs w:val="20"/>
              </w:rPr>
            </w:pPr>
            <w:r>
              <w:rPr>
                <w:b/>
                <w:i/>
                <w:sz w:val="20"/>
                <w:szCs w:val="20"/>
              </w:rPr>
              <w:t>5.10.</w:t>
            </w:r>
            <w:r w:rsidRPr="00585578">
              <w:rPr>
                <w:i/>
                <w:sz w:val="20"/>
                <w:szCs w:val="20"/>
              </w:rPr>
              <w:t xml:space="preserve"> Pardoselile oficinei sunt confecționate din material ușor lavabil</w:t>
            </w:r>
            <w:r>
              <w:rPr>
                <w:i/>
                <w:sz w:val="20"/>
                <w:szCs w:val="20"/>
              </w:rPr>
              <w:t xml:space="preserve"> conform</w:t>
            </w:r>
            <w:r w:rsidRPr="00585578">
              <w:rPr>
                <w:i/>
                <w:sz w:val="20"/>
                <w:szCs w:val="20"/>
              </w:rPr>
              <w:t xml:space="preserve"> </w:t>
            </w:r>
            <w:r w:rsidRPr="00585578">
              <w:rPr>
                <w:b/>
                <w:i/>
                <w:sz w:val="20"/>
                <w:szCs w:val="20"/>
              </w:rPr>
              <w:t>art</w:t>
            </w:r>
            <w:r>
              <w:rPr>
                <w:b/>
                <w:i/>
                <w:sz w:val="20"/>
                <w:szCs w:val="20"/>
              </w:rPr>
              <w:t>.</w:t>
            </w:r>
            <w:r w:rsidRPr="00585578">
              <w:rPr>
                <w:b/>
                <w:i/>
                <w:sz w:val="20"/>
                <w:szCs w:val="20"/>
              </w:rPr>
              <w:t xml:space="preserve">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 xml:space="preserve">. </w:t>
            </w:r>
          </w:p>
          <w:p w14:paraId="66880343" w14:textId="77777777" w:rsidR="001B7096" w:rsidRPr="00585578" w:rsidRDefault="001B7096" w:rsidP="001175F2">
            <w:pPr>
              <w:widowControl/>
              <w:suppressAutoHyphens w:val="0"/>
              <w:autoSpaceDE w:val="0"/>
              <w:autoSpaceDN w:val="0"/>
              <w:adjustRightInd w:val="0"/>
              <w:spacing w:line="276" w:lineRule="auto"/>
              <w:ind w:left="35"/>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AF21DCD"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56DE9A3"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7970CA7" w14:textId="77777777" w:rsidTr="00B34F38">
        <w:trPr>
          <w:trHeight w:val="591"/>
        </w:trPr>
        <w:tc>
          <w:tcPr>
            <w:tcW w:w="10170" w:type="dxa"/>
            <w:shd w:val="clear" w:color="auto" w:fill="auto"/>
          </w:tcPr>
          <w:p w14:paraId="3BC5D12D" w14:textId="77777777" w:rsidR="001B7096" w:rsidRPr="00585578" w:rsidRDefault="001B7096" w:rsidP="001175F2">
            <w:pPr>
              <w:widowControl/>
              <w:suppressAutoHyphens w:val="0"/>
              <w:autoSpaceDE w:val="0"/>
              <w:autoSpaceDN w:val="0"/>
              <w:adjustRightInd w:val="0"/>
              <w:spacing w:line="276" w:lineRule="auto"/>
              <w:ind w:left="35"/>
              <w:rPr>
                <w:i/>
                <w:sz w:val="20"/>
                <w:szCs w:val="20"/>
              </w:rPr>
            </w:pPr>
            <w:r w:rsidRPr="00585578">
              <w:rPr>
                <w:b/>
                <w:i/>
                <w:sz w:val="20"/>
                <w:szCs w:val="20"/>
              </w:rPr>
              <w:t>5.</w:t>
            </w:r>
            <w:r>
              <w:rPr>
                <w:b/>
                <w:i/>
                <w:sz w:val="20"/>
                <w:szCs w:val="20"/>
              </w:rPr>
              <w:t>11</w:t>
            </w:r>
            <w:r w:rsidRPr="00585578">
              <w:rPr>
                <w:b/>
                <w:i/>
                <w:sz w:val="20"/>
                <w:szCs w:val="20"/>
              </w:rPr>
              <w:t>.</w:t>
            </w:r>
            <w:r w:rsidRPr="00585578">
              <w:rPr>
                <w:i/>
                <w:sz w:val="20"/>
                <w:szCs w:val="20"/>
              </w:rPr>
              <w:t xml:space="preserve"> Spațiul oficinei este igienizat corespunzător, astfel încât permite desfășurarea </w:t>
            </w:r>
            <w:r>
              <w:rPr>
                <w:i/>
                <w:sz w:val="20"/>
                <w:szCs w:val="20"/>
              </w:rPr>
              <w:t>î</w:t>
            </w:r>
            <w:r w:rsidRPr="00585578">
              <w:rPr>
                <w:i/>
                <w:sz w:val="20"/>
                <w:szCs w:val="20"/>
              </w:rPr>
              <w:t xml:space="preserve">n condiții optime a activității. </w:t>
            </w:r>
          </w:p>
          <w:p w14:paraId="2EF68DBB" w14:textId="77777777" w:rsidR="001B7096" w:rsidRPr="00585578" w:rsidRDefault="001B7096" w:rsidP="001175F2">
            <w:pPr>
              <w:widowControl/>
              <w:suppressAutoHyphens w:val="0"/>
              <w:autoSpaceDE w:val="0"/>
              <w:autoSpaceDN w:val="0"/>
              <w:adjustRightInd w:val="0"/>
              <w:spacing w:line="276" w:lineRule="auto"/>
              <w:ind w:left="35"/>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43A8055E"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1FE2B719" w14:textId="77777777" w:rsidR="001B7096" w:rsidRPr="00585578" w:rsidRDefault="001B7096" w:rsidP="001175F2">
            <w:pPr>
              <w:pStyle w:val="TableContents"/>
              <w:snapToGrid w:val="0"/>
              <w:spacing w:line="276" w:lineRule="auto"/>
              <w:rPr>
                <w:rFonts w:cs="Times New Roman"/>
                <w:i/>
                <w:sz w:val="20"/>
                <w:szCs w:val="20"/>
              </w:rPr>
            </w:pPr>
          </w:p>
        </w:tc>
      </w:tr>
      <w:tr w:rsidR="001B7096" w:rsidRPr="003973A9" w14:paraId="558E4DC6" w14:textId="77777777" w:rsidTr="00B34F38">
        <w:trPr>
          <w:trHeight w:val="364"/>
        </w:trPr>
        <w:tc>
          <w:tcPr>
            <w:tcW w:w="11160" w:type="dxa"/>
            <w:gridSpan w:val="3"/>
            <w:shd w:val="clear" w:color="auto" w:fill="auto"/>
          </w:tcPr>
          <w:p w14:paraId="58CD42F3" w14:textId="77777777" w:rsidR="001B7096" w:rsidRPr="003973A9" w:rsidRDefault="001B7096" w:rsidP="00B34F38">
            <w:pPr>
              <w:pStyle w:val="ListParagraph1"/>
              <w:numPr>
                <w:ilvl w:val="0"/>
                <w:numId w:val="1"/>
              </w:numPr>
              <w:snapToGrid w:val="0"/>
              <w:spacing w:line="276" w:lineRule="auto"/>
              <w:jc w:val="center"/>
              <w:rPr>
                <w:rFonts w:cs="Times New Roman"/>
                <w:b/>
                <w:i/>
              </w:rPr>
            </w:pPr>
            <w:r w:rsidRPr="003973A9">
              <w:rPr>
                <w:rFonts w:cs="Times New Roman"/>
                <w:b/>
                <w:i/>
              </w:rPr>
              <w:t>Compartimentare, dotare</w:t>
            </w:r>
          </w:p>
        </w:tc>
      </w:tr>
      <w:tr w:rsidR="001B7096" w:rsidRPr="00585578" w14:paraId="7C3DEB93" w14:textId="77777777" w:rsidTr="00B34F38">
        <w:trPr>
          <w:trHeight w:val="661"/>
        </w:trPr>
        <w:tc>
          <w:tcPr>
            <w:tcW w:w="11160" w:type="dxa"/>
            <w:gridSpan w:val="3"/>
            <w:shd w:val="clear" w:color="auto" w:fill="auto"/>
          </w:tcPr>
          <w:p w14:paraId="4F4A9B8A" w14:textId="77777777" w:rsidR="001B7096" w:rsidRPr="00585578" w:rsidRDefault="001B7096" w:rsidP="001175F2">
            <w:pPr>
              <w:pStyle w:val="ListParagraph1"/>
              <w:snapToGrid w:val="0"/>
              <w:spacing w:line="276" w:lineRule="auto"/>
              <w:ind w:left="0"/>
              <w:jc w:val="both"/>
              <w:rPr>
                <w:i/>
                <w:sz w:val="20"/>
                <w:szCs w:val="20"/>
              </w:rPr>
            </w:pPr>
            <w:r>
              <w:rPr>
                <w:b/>
                <w:i/>
                <w:sz w:val="20"/>
                <w:szCs w:val="20"/>
              </w:rPr>
              <w:t>6</w:t>
            </w:r>
            <w:r w:rsidRPr="00585578">
              <w:rPr>
                <w:b/>
                <w:i/>
                <w:sz w:val="20"/>
                <w:szCs w:val="20"/>
              </w:rPr>
              <w:t>.</w:t>
            </w:r>
            <w:r>
              <w:rPr>
                <w:b/>
                <w:i/>
                <w:sz w:val="20"/>
                <w:szCs w:val="20"/>
              </w:rPr>
              <w:t>1</w:t>
            </w:r>
            <w:r w:rsidRPr="00585578">
              <w:rPr>
                <w:b/>
                <w:i/>
                <w:sz w:val="20"/>
                <w:szCs w:val="20"/>
              </w:rPr>
              <w:t>.</w:t>
            </w:r>
            <w:r w:rsidRPr="00585578">
              <w:rPr>
                <w:b/>
                <w:i/>
              </w:rPr>
              <w:t xml:space="preserve"> Oficina </w:t>
            </w:r>
            <w:r w:rsidRPr="00585578">
              <w:rPr>
                <w:i/>
                <w:sz w:val="20"/>
                <w:szCs w:val="20"/>
              </w:rPr>
              <w:t>este destinată vânzării și eliberării medicamentelor și a altor produse permise a se elibera în oficina comunitară rurală/sezonieră/de ambulatoriu. Pentru oficina de circuit închis pavilionară, oficina este denumită</w:t>
            </w:r>
            <w:r>
              <w:rPr>
                <w:i/>
                <w:sz w:val="20"/>
                <w:szCs w:val="20"/>
              </w:rPr>
              <w:t xml:space="preserve"> </w:t>
            </w:r>
            <w:r w:rsidRPr="00585578">
              <w:rPr>
                <w:i/>
                <w:sz w:val="20"/>
                <w:szCs w:val="20"/>
              </w:rPr>
              <w:t>,,Î</w:t>
            </w:r>
            <w:r w:rsidRPr="00585578">
              <w:rPr>
                <w:b/>
                <w:i/>
                <w:sz w:val="20"/>
                <w:szCs w:val="20"/>
              </w:rPr>
              <w:t>ncăperea destinată primirii, pregătirii și eliberării condicilor de prescripții medicale</w:t>
            </w:r>
            <w:r>
              <w:rPr>
                <w:i/>
                <w:sz w:val="20"/>
                <w:szCs w:val="20"/>
              </w:rPr>
              <w:t xml:space="preserve"> conform</w:t>
            </w:r>
            <w:r w:rsidRPr="00585578">
              <w:rPr>
                <w:i/>
                <w:sz w:val="20"/>
                <w:szCs w:val="20"/>
              </w:rPr>
              <w:t xml:space="preserve"> </w:t>
            </w:r>
            <w:r w:rsidRPr="00585578">
              <w:rPr>
                <w:b/>
                <w:i/>
                <w:sz w:val="20"/>
                <w:szCs w:val="20"/>
              </w:rPr>
              <w:t>art.55, alin</w:t>
            </w:r>
            <w:r>
              <w:rPr>
                <w:b/>
                <w:i/>
                <w:sz w:val="20"/>
                <w:szCs w:val="20"/>
              </w:rPr>
              <w:t>.</w:t>
            </w:r>
            <w:r w:rsidRPr="00585578">
              <w:rPr>
                <w:b/>
                <w:i/>
                <w:sz w:val="20"/>
                <w:szCs w:val="20"/>
              </w:rPr>
              <w:t xml:space="preserve">(2)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5C6364" w:rsidRPr="00585578" w14:paraId="798CFE2B" w14:textId="77777777" w:rsidTr="00B34F38">
        <w:trPr>
          <w:trHeight w:val="661"/>
        </w:trPr>
        <w:tc>
          <w:tcPr>
            <w:tcW w:w="11160" w:type="dxa"/>
            <w:gridSpan w:val="3"/>
            <w:shd w:val="clear" w:color="auto" w:fill="auto"/>
          </w:tcPr>
          <w:p w14:paraId="6E835C90" w14:textId="77777777" w:rsidR="005C6364" w:rsidRPr="003973A9" w:rsidRDefault="005C6364" w:rsidP="005C6364">
            <w:pPr>
              <w:pStyle w:val="ListParagraph"/>
              <w:autoSpaceDE w:val="0"/>
              <w:autoSpaceDN w:val="0"/>
              <w:adjustRightInd w:val="0"/>
              <w:spacing w:line="276" w:lineRule="auto"/>
              <w:ind w:left="35"/>
              <w:rPr>
                <w:b/>
                <w:bCs/>
                <w:i/>
                <w:sz w:val="20"/>
                <w:szCs w:val="20"/>
              </w:rPr>
            </w:pPr>
            <w:r>
              <w:rPr>
                <w:b/>
                <w:i/>
                <w:sz w:val="20"/>
                <w:szCs w:val="20"/>
              </w:rPr>
              <w:t>6</w:t>
            </w:r>
            <w:r w:rsidRPr="00585578">
              <w:rPr>
                <w:b/>
                <w:i/>
                <w:sz w:val="20"/>
                <w:szCs w:val="20"/>
              </w:rPr>
              <w:t>.</w:t>
            </w:r>
            <w:r>
              <w:rPr>
                <w:b/>
                <w:i/>
                <w:sz w:val="20"/>
                <w:szCs w:val="20"/>
              </w:rPr>
              <w:t>2</w:t>
            </w:r>
            <w:r w:rsidRPr="00585578">
              <w:rPr>
                <w:b/>
                <w:i/>
                <w:sz w:val="20"/>
                <w:szCs w:val="20"/>
              </w:rPr>
              <w:t>.</w:t>
            </w:r>
            <w:r>
              <w:rPr>
                <w:b/>
                <w:i/>
                <w:sz w:val="20"/>
                <w:szCs w:val="20"/>
              </w:rPr>
              <w:t xml:space="preserve"> </w:t>
            </w:r>
            <w:r w:rsidRPr="00585578">
              <w:rPr>
                <w:b/>
                <w:i/>
                <w:sz w:val="20"/>
                <w:szCs w:val="20"/>
              </w:rPr>
              <w:t xml:space="preserve">Oficina </w:t>
            </w:r>
            <w:r w:rsidRPr="00585578">
              <w:rPr>
                <w:i/>
                <w:sz w:val="20"/>
                <w:szCs w:val="20"/>
              </w:rPr>
              <w:t>este organizată și dotată în conformitate cu</w:t>
            </w:r>
            <w:r w:rsidRPr="00585578">
              <w:rPr>
                <w:b/>
                <w:i/>
                <w:sz w:val="20"/>
                <w:szCs w:val="20"/>
              </w:rPr>
              <w:t xml:space="preserve"> art.19, art.20</w:t>
            </w:r>
            <w:r>
              <w:rPr>
                <w:b/>
                <w:i/>
                <w:sz w:val="20"/>
                <w:szCs w:val="20"/>
              </w:rPr>
              <w:t>,</w:t>
            </w:r>
            <w:r w:rsidRPr="00585578">
              <w:rPr>
                <w:b/>
                <w:i/>
                <w:sz w:val="20"/>
                <w:szCs w:val="20"/>
              </w:rPr>
              <w:t xml:space="preserve"> lit.</w:t>
            </w:r>
            <w:r>
              <w:rPr>
                <w:b/>
                <w:i/>
                <w:sz w:val="20"/>
                <w:szCs w:val="20"/>
              </w:rPr>
              <w:t xml:space="preserve"> </w:t>
            </w:r>
            <w:r w:rsidRPr="00585578">
              <w:rPr>
                <w:b/>
                <w:i/>
                <w:sz w:val="20"/>
                <w:szCs w:val="20"/>
              </w:rPr>
              <w:t>a), e), f), h)</w:t>
            </w:r>
            <w:r>
              <w:rPr>
                <w:b/>
                <w:i/>
                <w:sz w:val="20"/>
                <w:szCs w:val="20"/>
              </w:rPr>
              <w:t>,</w:t>
            </w:r>
            <w:r w:rsidRPr="00585578">
              <w:rPr>
                <w:b/>
                <w:i/>
                <w:sz w:val="20"/>
                <w:szCs w:val="20"/>
              </w:rPr>
              <w:t xml:space="preserve"> art.27</w:t>
            </w:r>
            <w:r>
              <w:rPr>
                <w:b/>
                <w:i/>
                <w:sz w:val="20"/>
                <w:szCs w:val="20"/>
              </w:rPr>
              <w:t>,</w:t>
            </w:r>
            <w:r w:rsidRPr="00585578">
              <w:rPr>
                <w:b/>
                <w:i/>
                <w:sz w:val="20"/>
                <w:szCs w:val="20"/>
              </w:rPr>
              <w:t xml:space="preserve"> alin.(1), lit. a)</w:t>
            </w:r>
            <w:r>
              <w:rPr>
                <w:b/>
                <w:i/>
                <w:sz w:val="20"/>
                <w:szCs w:val="20"/>
              </w:rPr>
              <w:t>,</w:t>
            </w:r>
            <w:r w:rsidRPr="00585578">
              <w:rPr>
                <w:b/>
                <w:i/>
                <w:sz w:val="20"/>
                <w:szCs w:val="20"/>
              </w:rPr>
              <w:t xml:space="preserve"> art.46, art</w:t>
            </w:r>
            <w:r>
              <w:rPr>
                <w:b/>
                <w:i/>
                <w:sz w:val="20"/>
                <w:szCs w:val="20"/>
              </w:rPr>
              <w:t>.</w:t>
            </w:r>
            <w:r w:rsidRPr="00585578">
              <w:rPr>
                <w:b/>
                <w:i/>
                <w:sz w:val="20"/>
                <w:szCs w:val="20"/>
              </w:rPr>
              <w:t xml:space="preserve">55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astfel</w:t>
            </w:r>
            <w:r w:rsidRPr="00585578">
              <w:rPr>
                <w:b/>
                <w:i/>
                <w:sz w:val="20"/>
                <w:szCs w:val="20"/>
              </w:rPr>
              <w:t>:</w:t>
            </w:r>
          </w:p>
          <w:p w14:paraId="4082EB63" w14:textId="77777777" w:rsidR="005C6364" w:rsidRDefault="005C6364" w:rsidP="001175F2">
            <w:pPr>
              <w:pStyle w:val="ListParagraph1"/>
              <w:snapToGrid w:val="0"/>
              <w:spacing w:line="276" w:lineRule="auto"/>
              <w:ind w:left="0"/>
              <w:jc w:val="both"/>
              <w:rPr>
                <w:b/>
                <w:i/>
                <w:sz w:val="20"/>
                <w:szCs w:val="20"/>
              </w:rPr>
            </w:pPr>
          </w:p>
        </w:tc>
      </w:tr>
      <w:tr w:rsidR="001B7096" w:rsidRPr="00585578" w14:paraId="277C0161" w14:textId="77777777" w:rsidTr="00B34F38">
        <w:trPr>
          <w:trHeight w:val="517"/>
        </w:trPr>
        <w:tc>
          <w:tcPr>
            <w:tcW w:w="10170" w:type="dxa"/>
            <w:shd w:val="clear" w:color="auto" w:fill="auto"/>
          </w:tcPr>
          <w:p w14:paraId="30FFA338" w14:textId="77777777" w:rsidR="001B7096" w:rsidRPr="003973A9" w:rsidRDefault="001B7096" w:rsidP="001175F2">
            <w:pPr>
              <w:autoSpaceDE w:val="0"/>
              <w:autoSpaceDN w:val="0"/>
              <w:adjustRightInd w:val="0"/>
              <w:spacing w:line="276" w:lineRule="auto"/>
              <w:rPr>
                <w:b/>
                <w:bCs/>
                <w:i/>
                <w:sz w:val="20"/>
                <w:szCs w:val="20"/>
              </w:rPr>
            </w:pPr>
            <w:r w:rsidRPr="003973A9">
              <w:rPr>
                <w:b/>
                <w:i/>
                <w:sz w:val="20"/>
                <w:szCs w:val="20"/>
              </w:rPr>
              <w:lastRenderedPageBreak/>
              <w:t>a)</w:t>
            </w:r>
            <w:r>
              <w:rPr>
                <w:bCs/>
                <w:i/>
                <w:sz w:val="20"/>
                <w:szCs w:val="20"/>
              </w:rPr>
              <w:t xml:space="preserve"> </w:t>
            </w:r>
            <w:r w:rsidRPr="003973A9">
              <w:rPr>
                <w:bCs/>
                <w:i/>
                <w:sz w:val="20"/>
                <w:szCs w:val="20"/>
              </w:rPr>
              <w:t>este prev</w:t>
            </w:r>
            <w:r>
              <w:rPr>
                <w:bCs/>
                <w:i/>
                <w:sz w:val="20"/>
                <w:szCs w:val="20"/>
              </w:rPr>
              <w:t>ă</w:t>
            </w:r>
            <w:r w:rsidRPr="003973A9">
              <w:rPr>
                <w:bCs/>
                <w:i/>
                <w:sz w:val="20"/>
                <w:szCs w:val="20"/>
              </w:rPr>
              <w:t>zută cu sistem propriu de asigurare a temperaturii necesare păstrării medicamentelor în condițiile specificate de producător</w:t>
            </w:r>
            <w:r>
              <w:rPr>
                <w:bCs/>
                <w:i/>
                <w:sz w:val="20"/>
                <w:szCs w:val="20"/>
              </w:rPr>
              <w:t xml:space="preserve"> conform</w:t>
            </w:r>
            <w:r w:rsidRPr="003973A9">
              <w:rPr>
                <w:bCs/>
                <w:i/>
                <w:sz w:val="20"/>
                <w:szCs w:val="20"/>
              </w:rPr>
              <w:t xml:space="preserve"> </w:t>
            </w:r>
            <w:r w:rsidRPr="003973A9">
              <w:rPr>
                <w:b/>
                <w:bCs/>
                <w:i/>
                <w:sz w:val="20"/>
                <w:szCs w:val="20"/>
              </w:rPr>
              <w:t>art.27, alin</w:t>
            </w:r>
            <w:r>
              <w:rPr>
                <w:b/>
                <w:bCs/>
                <w:i/>
                <w:sz w:val="20"/>
                <w:szCs w:val="20"/>
              </w:rPr>
              <w:t>.</w:t>
            </w:r>
            <w:r w:rsidRPr="003973A9">
              <w:rPr>
                <w:b/>
                <w:bCs/>
                <w:i/>
                <w:sz w:val="20"/>
                <w:szCs w:val="20"/>
              </w:rPr>
              <w:t>(1), lit. a), lit. i</w:t>
            </w:r>
            <w:r>
              <w:rPr>
                <w:bCs/>
                <w:i/>
                <w:sz w:val="20"/>
                <w:szCs w:val="20"/>
              </w:rPr>
              <w:t>)</w:t>
            </w:r>
            <w:r w:rsidRPr="003973A9">
              <w:rPr>
                <w:bCs/>
                <w:i/>
                <w:sz w:val="20"/>
                <w:szCs w:val="20"/>
              </w:rPr>
              <w:t xml:space="preserve">; </w:t>
            </w:r>
            <w:r w:rsidRPr="003973A9">
              <w:rPr>
                <w:b/>
                <w:i/>
                <w:sz w:val="20"/>
                <w:szCs w:val="20"/>
              </w:rPr>
              <w:t>art</w:t>
            </w:r>
            <w:r>
              <w:rPr>
                <w:b/>
                <w:i/>
                <w:sz w:val="20"/>
                <w:szCs w:val="20"/>
              </w:rPr>
              <w:t>.</w:t>
            </w:r>
            <w:r w:rsidRPr="003973A9">
              <w:rPr>
                <w:b/>
                <w:i/>
                <w:sz w:val="20"/>
                <w:szCs w:val="20"/>
              </w:rPr>
              <w:t>55, alin</w:t>
            </w:r>
            <w:r>
              <w:rPr>
                <w:b/>
                <w:i/>
                <w:sz w:val="20"/>
                <w:szCs w:val="20"/>
              </w:rPr>
              <w:t>.</w:t>
            </w:r>
            <w:r w:rsidRPr="003973A9">
              <w:rPr>
                <w:b/>
                <w:i/>
                <w:sz w:val="20"/>
                <w:szCs w:val="20"/>
              </w:rPr>
              <w:t xml:space="preserve">(6),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3973A9">
              <w:rPr>
                <w:bCs/>
                <w:i/>
                <w:sz w:val="20"/>
                <w:szCs w:val="20"/>
              </w:rPr>
              <w:t>;</w:t>
            </w:r>
          </w:p>
          <w:p w14:paraId="5A256EE3" w14:textId="77777777" w:rsidR="001B7096" w:rsidRPr="00585578" w:rsidRDefault="001B7096" w:rsidP="001175F2">
            <w:pPr>
              <w:widowControl/>
              <w:suppressAutoHyphens w:val="0"/>
              <w:autoSpaceDE w:val="0"/>
              <w:autoSpaceDN w:val="0"/>
              <w:adjustRightInd w:val="0"/>
              <w:spacing w:line="276" w:lineRule="auto"/>
              <w:ind w:left="35"/>
              <w:rPr>
                <w:bCs/>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691BE89B" w14:textId="77777777" w:rsidR="001B7096" w:rsidRPr="00585578" w:rsidRDefault="001B7096" w:rsidP="0057251A">
            <w:pPr>
              <w:pStyle w:val="TableContents"/>
              <w:snapToGrid w:val="0"/>
              <w:spacing w:line="276" w:lineRule="auto"/>
              <w:jc w:val="center"/>
              <w:rPr>
                <w:rFonts w:cs="Times New Roman"/>
                <w:i/>
                <w:sz w:val="20"/>
                <w:szCs w:val="20"/>
              </w:rPr>
            </w:pPr>
          </w:p>
          <w:p w14:paraId="6EB782F5" w14:textId="77777777" w:rsidR="001B7096" w:rsidRPr="00585578" w:rsidRDefault="001B7096" w:rsidP="0057251A">
            <w:pPr>
              <w:pStyle w:val="TableContents"/>
              <w:snapToGrid w:val="0"/>
              <w:spacing w:line="276" w:lineRule="auto"/>
              <w:jc w:val="center"/>
              <w:rPr>
                <w:rFonts w:cs="Times New Roman"/>
                <w:i/>
                <w:sz w:val="20"/>
                <w:szCs w:val="20"/>
              </w:rPr>
            </w:pPr>
          </w:p>
          <w:p w14:paraId="1127EC7D"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3A83813"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344AC399" w14:textId="77777777" w:rsidTr="00B34F38">
        <w:trPr>
          <w:trHeight w:val="517"/>
        </w:trPr>
        <w:tc>
          <w:tcPr>
            <w:tcW w:w="10170" w:type="dxa"/>
            <w:shd w:val="clear" w:color="auto" w:fill="auto"/>
          </w:tcPr>
          <w:p w14:paraId="5B4D9CDC" w14:textId="77777777" w:rsidR="001B7096" w:rsidRPr="003973A9" w:rsidRDefault="001B7096" w:rsidP="001175F2">
            <w:pPr>
              <w:widowControl/>
              <w:suppressAutoHyphens w:val="0"/>
              <w:autoSpaceDE w:val="0"/>
              <w:autoSpaceDN w:val="0"/>
              <w:adjustRightInd w:val="0"/>
              <w:spacing w:line="276" w:lineRule="auto"/>
              <w:rPr>
                <w:b/>
                <w:i/>
                <w:sz w:val="20"/>
                <w:szCs w:val="20"/>
              </w:rPr>
            </w:pPr>
            <w:r>
              <w:rPr>
                <w:b/>
                <w:i/>
                <w:sz w:val="20"/>
                <w:szCs w:val="20"/>
              </w:rPr>
              <w:t>b)</w:t>
            </w:r>
            <w:r>
              <w:rPr>
                <w:bCs/>
                <w:i/>
                <w:sz w:val="20"/>
                <w:szCs w:val="20"/>
              </w:rPr>
              <w:t xml:space="preserve"> </w:t>
            </w:r>
            <w:r w:rsidRPr="00585578">
              <w:rPr>
                <w:bCs/>
                <w:i/>
                <w:sz w:val="20"/>
                <w:szCs w:val="20"/>
              </w:rPr>
              <w:t xml:space="preserve">este prevăzută cu dispozitive de monitorizare  a condițiilor de temperatură, specificate de producător </w:t>
            </w:r>
            <w:r w:rsidRPr="00585578">
              <w:rPr>
                <w:b/>
                <w:bCs/>
                <w:i/>
                <w:sz w:val="20"/>
                <w:szCs w:val="20"/>
              </w:rPr>
              <w:t>art.27, alin</w:t>
            </w:r>
            <w:r>
              <w:rPr>
                <w:b/>
                <w:bCs/>
                <w:i/>
                <w:sz w:val="20"/>
                <w:szCs w:val="20"/>
              </w:rPr>
              <w:t>.</w:t>
            </w:r>
            <w:r w:rsidRPr="00585578">
              <w:rPr>
                <w:b/>
                <w:bCs/>
                <w:i/>
                <w:sz w:val="20"/>
                <w:szCs w:val="20"/>
              </w:rPr>
              <w:t>(1), lit. a), lit. i</w:t>
            </w:r>
            <w:r>
              <w:rPr>
                <w:b/>
                <w:bCs/>
                <w:i/>
                <w:sz w:val="20"/>
                <w:szCs w:val="20"/>
              </w:rPr>
              <w:t>),</w:t>
            </w:r>
            <w:r w:rsidRPr="00585578">
              <w:rPr>
                <w:bCs/>
                <w:i/>
                <w:sz w:val="20"/>
                <w:szCs w:val="20"/>
              </w:rPr>
              <w:t xml:space="preserve"> </w:t>
            </w:r>
            <w:r w:rsidRPr="00585578">
              <w:rPr>
                <w:b/>
                <w:i/>
                <w:sz w:val="20"/>
                <w:szCs w:val="20"/>
              </w:rPr>
              <w:t>art</w:t>
            </w:r>
            <w:r>
              <w:rPr>
                <w:b/>
                <w:i/>
                <w:sz w:val="20"/>
                <w:szCs w:val="20"/>
              </w:rPr>
              <w:t>.</w:t>
            </w:r>
            <w:r w:rsidRPr="00585578">
              <w:rPr>
                <w:b/>
                <w:i/>
                <w:sz w:val="20"/>
                <w:szCs w:val="20"/>
              </w:rPr>
              <w:t>55, alin</w:t>
            </w:r>
            <w:r>
              <w:rPr>
                <w:b/>
                <w:i/>
                <w:sz w:val="20"/>
                <w:szCs w:val="20"/>
              </w:rPr>
              <w:t>.</w:t>
            </w:r>
            <w:r w:rsidRPr="00585578">
              <w:rPr>
                <w:b/>
                <w:i/>
                <w:sz w:val="20"/>
                <w:szCs w:val="20"/>
              </w:rPr>
              <w:t xml:space="preserve">(6),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w:t>
            </w:r>
            <w:r w:rsidRPr="00585578">
              <w:rPr>
                <w:i/>
                <w:sz w:val="20"/>
                <w:szCs w:val="20"/>
              </w:rPr>
              <w:t xml:space="preserve"> </w:t>
            </w:r>
          </w:p>
          <w:p w14:paraId="4B878DB8" w14:textId="77777777" w:rsidR="001B7096" w:rsidRPr="00585578" w:rsidRDefault="001B7096" w:rsidP="001175F2">
            <w:pPr>
              <w:widowControl/>
              <w:suppressAutoHyphens w:val="0"/>
              <w:autoSpaceDE w:val="0"/>
              <w:autoSpaceDN w:val="0"/>
              <w:adjustRightInd w:val="0"/>
              <w:spacing w:line="276" w:lineRule="auto"/>
              <w:ind w:left="35"/>
              <w:rPr>
                <w:bCs/>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2A54B7F8"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F225CB2"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B7396FF" w14:textId="77777777" w:rsidTr="00B34F38">
        <w:trPr>
          <w:trHeight w:val="517"/>
        </w:trPr>
        <w:tc>
          <w:tcPr>
            <w:tcW w:w="10170" w:type="dxa"/>
            <w:shd w:val="clear" w:color="auto" w:fill="auto"/>
          </w:tcPr>
          <w:p w14:paraId="333EA17F" w14:textId="77777777" w:rsidR="001B7096" w:rsidRPr="003973A9" w:rsidRDefault="001B7096" w:rsidP="001175F2">
            <w:pPr>
              <w:autoSpaceDE w:val="0"/>
              <w:autoSpaceDN w:val="0"/>
              <w:adjustRightInd w:val="0"/>
              <w:spacing w:line="276" w:lineRule="auto"/>
              <w:jc w:val="both"/>
              <w:rPr>
                <w:bCs/>
                <w:i/>
                <w:sz w:val="20"/>
                <w:szCs w:val="20"/>
              </w:rPr>
            </w:pPr>
            <w:r>
              <w:rPr>
                <w:b/>
                <w:i/>
                <w:sz w:val="20"/>
                <w:szCs w:val="20"/>
              </w:rPr>
              <w:t>c)</w:t>
            </w:r>
            <w:r w:rsidRPr="003973A9">
              <w:rPr>
                <w:bCs/>
                <w:i/>
                <w:sz w:val="20"/>
                <w:szCs w:val="20"/>
              </w:rPr>
              <w:t xml:space="preserve"> este dotată cu mese de oficină, a căror dimensiune și mod de realizare permit eliberarea medicamentelor</w:t>
            </w:r>
            <w:r w:rsidRPr="003973A9">
              <w:rPr>
                <w:i/>
                <w:color w:val="FF0000"/>
                <w:sz w:val="20"/>
                <w:szCs w:val="20"/>
              </w:rPr>
              <w:t xml:space="preserve"> </w:t>
            </w:r>
            <w:r w:rsidRPr="003973A9">
              <w:rPr>
                <w:bCs/>
                <w:i/>
                <w:sz w:val="20"/>
                <w:szCs w:val="20"/>
              </w:rPr>
              <w:t>către pacienți, consilierea acestora, precum și instalarea caselor de marcat și a computerelor</w:t>
            </w:r>
            <w:r>
              <w:rPr>
                <w:bCs/>
                <w:i/>
                <w:sz w:val="20"/>
                <w:szCs w:val="20"/>
              </w:rPr>
              <w:t xml:space="preserve"> conform </w:t>
            </w:r>
            <w:r w:rsidRPr="003973A9">
              <w:rPr>
                <w:b/>
                <w:bCs/>
                <w:i/>
                <w:sz w:val="20"/>
                <w:szCs w:val="20"/>
              </w:rPr>
              <w:t>art.19, alin.(1), lit.</w:t>
            </w:r>
            <w:r>
              <w:rPr>
                <w:b/>
                <w:bCs/>
                <w:i/>
                <w:sz w:val="20"/>
                <w:szCs w:val="20"/>
              </w:rPr>
              <w:t xml:space="preserve"> </w:t>
            </w:r>
            <w:r w:rsidRPr="003973A9">
              <w:rPr>
                <w:b/>
                <w:bCs/>
                <w:i/>
                <w:sz w:val="20"/>
                <w:szCs w:val="20"/>
              </w:rPr>
              <w:t>a), art.55, alin</w:t>
            </w:r>
            <w:r>
              <w:rPr>
                <w:b/>
                <w:bCs/>
                <w:i/>
                <w:sz w:val="20"/>
                <w:szCs w:val="20"/>
              </w:rPr>
              <w:t>.</w:t>
            </w:r>
            <w:r w:rsidRPr="003973A9">
              <w:rPr>
                <w:b/>
                <w:bCs/>
                <w:i/>
                <w:sz w:val="20"/>
                <w:szCs w:val="20"/>
              </w:rPr>
              <w:t xml:space="preserve">(3), (7)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3973A9">
              <w:rPr>
                <w:bCs/>
                <w:i/>
                <w:sz w:val="20"/>
                <w:szCs w:val="20"/>
              </w:rPr>
              <w:t>;</w:t>
            </w:r>
          </w:p>
          <w:p w14:paraId="04C6419C" w14:textId="77777777" w:rsidR="001B7096" w:rsidRPr="00585578" w:rsidRDefault="001B7096" w:rsidP="001175F2">
            <w:pPr>
              <w:widowControl/>
              <w:suppressAutoHyphens w:val="0"/>
              <w:autoSpaceDE w:val="0"/>
              <w:autoSpaceDN w:val="0"/>
              <w:adjustRightInd w:val="0"/>
              <w:spacing w:line="276" w:lineRule="auto"/>
              <w:ind w:left="360" w:hanging="360"/>
              <w:rPr>
                <w:bCs/>
                <w:i/>
                <w:sz w:val="20"/>
                <w:szCs w:val="20"/>
              </w:rPr>
            </w:pP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44CFA130"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6C678C05"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282662AF" w14:textId="77777777" w:rsidTr="00B34F38">
        <w:trPr>
          <w:trHeight w:val="742"/>
        </w:trPr>
        <w:tc>
          <w:tcPr>
            <w:tcW w:w="10170" w:type="dxa"/>
            <w:shd w:val="clear" w:color="auto" w:fill="auto"/>
          </w:tcPr>
          <w:p w14:paraId="7C74A626" w14:textId="77777777" w:rsidR="001B7096" w:rsidRPr="00585578" w:rsidRDefault="001B7096" w:rsidP="001175F2">
            <w:pPr>
              <w:widowControl/>
              <w:suppressAutoHyphens w:val="0"/>
              <w:autoSpaceDE w:val="0"/>
              <w:autoSpaceDN w:val="0"/>
              <w:adjustRightInd w:val="0"/>
              <w:spacing w:line="276" w:lineRule="auto"/>
              <w:rPr>
                <w:bCs/>
                <w:i/>
                <w:sz w:val="20"/>
                <w:szCs w:val="20"/>
              </w:rPr>
            </w:pPr>
            <w:r>
              <w:rPr>
                <w:b/>
                <w:i/>
                <w:sz w:val="20"/>
                <w:szCs w:val="20"/>
              </w:rPr>
              <w:t>d)</w:t>
            </w:r>
            <w:r>
              <w:rPr>
                <w:bCs/>
                <w:i/>
                <w:sz w:val="20"/>
                <w:szCs w:val="20"/>
              </w:rPr>
              <w:t xml:space="preserve"> </w:t>
            </w:r>
            <w:r w:rsidRPr="00585578">
              <w:rPr>
                <w:bCs/>
                <w:i/>
                <w:sz w:val="20"/>
                <w:szCs w:val="20"/>
              </w:rPr>
              <w:t>este dotată cu rafturi, vitrine, dulapuri, sertare, pentru expunerea și păstrarea medicamentelor și a celorlalte produse a căror</w:t>
            </w:r>
            <w:r>
              <w:rPr>
                <w:bCs/>
                <w:i/>
                <w:sz w:val="20"/>
                <w:szCs w:val="20"/>
              </w:rPr>
              <w:t xml:space="preserve"> </w:t>
            </w:r>
            <w:r w:rsidRPr="00585578">
              <w:rPr>
                <w:bCs/>
                <w:i/>
                <w:sz w:val="20"/>
                <w:szCs w:val="20"/>
              </w:rPr>
              <w:t>eliberare este permisă  în oficină;</w:t>
            </w:r>
            <w:r w:rsidRPr="00585578">
              <w:rPr>
                <w:i/>
                <w:sz w:val="20"/>
                <w:szCs w:val="20"/>
              </w:rPr>
              <w:t xml:space="preserve"> </w:t>
            </w:r>
          </w:p>
          <w:p w14:paraId="22170721" w14:textId="77777777" w:rsidR="001B7096" w:rsidRPr="00585578" w:rsidRDefault="001B7096" w:rsidP="001175F2">
            <w:pPr>
              <w:widowControl/>
              <w:suppressAutoHyphens w:val="0"/>
              <w:autoSpaceDE w:val="0"/>
              <w:autoSpaceDN w:val="0"/>
              <w:adjustRightInd w:val="0"/>
              <w:spacing w:line="276" w:lineRule="auto"/>
              <w:ind w:left="360" w:hanging="325"/>
              <w:rPr>
                <w:bCs/>
                <w:i/>
                <w:sz w:val="20"/>
                <w:szCs w:val="20"/>
              </w:rPr>
            </w:pP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68793243"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C8A13CD"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25CE1653" w14:textId="77777777" w:rsidTr="00B34F38">
        <w:trPr>
          <w:trHeight w:val="283"/>
        </w:trPr>
        <w:tc>
          <w:tcPr>
            <w:tcW w:w="10170" w:type="dxa"/>
            <w:shd w:val="clear" w:color="auto" w:fill="auto"/>
          </w:tcPr>
          <w:p w14:paraId="63A4AACA" w14:textId="77777777" w:rsidR="001B7096" w:rsidRPr="00585578" w:rsidRDefault="001B7096" w:rsidP="001175F2">
            <w:pPr>
              <w:widowControl/>
              <w:suppressAutoHyphens w:val="0"/>
              <w:autoSpaceDE w:val="0"/>
              <w:autoSpaceDN w:val="0"/>
              <w:adjustRightInd w:val="0"/>
              <w:spacing w:line="276" w:lineRule="auto"/>
              <w:rPr>
                <w:bCs/>
                <w:i/>
                <w:sz w:val="20"/>
                <w:szCs w:val="20"/>
              </w:rPr>
            </w:pPr>
            <w:r>
              <w:rPr>
                <w:b/>
                <w:i/>
                <w:sz w:val="20"/>
                <w:szCs w:val="20"/>
              </w:rPr>
              <w:t>e)</w:t>
            </w:r>
            <w:r>
              <w:rPr>
                <w:bCs/>
                <w:i/>
                <w:sz w:val="20"/>
                <w:szCs w:val="20"/>
              </w:rPr>
              <w:t xml:space="preserve"> </w:t>
            </w:r>
            <w:r w:rsidRPr="00585578">
              <w:rPr>
                <w:bCs/>
                <w:i/>
                <w:sz w:val="20"/>
                <w:szCs w:val="20"/>
              </w:rPr>
              <w:t>este dotată cu telefon, computer și orice alt echipament necesar desfășurării activității;</w:t>
            </w:r>
          </w:p>
          <w:p w14:paraId="3F38F1B5" w14:textId="77777777" w:rsidR="001B7096" w:rsidRPr="00585578" w:rsidRDefault="001B7096" w:rsidP="001175F2">
            <w:pPr>
              <w:widowControl/>
              <w:suppressAutoHyphens w:val="0"/>
              <w:autoSpaceDE w:val="0"/>
              <w:autoSpaceDN w:val="0"/>
              <w:adjustRightInd w:val="0"/>
              <w:spacing w:line="276" w:lineRule="auto"/>
              <w:ind w:left="360" w:hanging="415"/>
              <w:rPr>
                <w:bCs/>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69D7CEE"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62CE7792"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7009D230" w14:textId="77777777" w:rsidTr="00B34F38">
        <w:trPr>
          <w:trHeight w:val="333"/>
        </w:trPr>
        <w:tc>
          <w:tcPr>
            <w:tcW w:w="11160" w:type="dxa"/>
            <w:gridSpan w:val="3"/>
            <w:shd w:val="clear" w:color="auto" w:fill="auto"/>
          </w:tcPr>
          <w:p w14:paraId="6E3B3269" w14:textId="77777777" w:rsidR="001B7096" w:rsidRPr="00FD4416" w:rsidRDefault="001B7096" w:rsidP="001175F2">
            <w:pPr>
              <w:pStyle w:val="ListParagraph1"/>
              <w:snapToGrid w:val="0"/>
              <w:spacing w:line="276" w:lineRule="auto"/>
              <w:ind w:left="0"/>
              <w:jc w:val="both"/>
              <w:rPr>
                <w:b/>
                <w:i/>
              </w:rPr>
            </w:pPr>
            <w:r>
              <w:rPr>
                <w:b/>
                <w:i/>
              </w:rPr>
              <w:t>6</w:t>
            </w:r>
            <w:r w:rsidRPr="00585578">
              <w:rPr>
                <w:b/>
                <w:i/>
              </w:rPr>
              <w:t>.</w:t>
            </w:r>
            <w:r>
              <w:rPr>
                <w:b/>
                <w:i/>
              </w:rPr>
              <w:t>2.</w:t>
            </w:r>
            <w:r w:rsidRPr="00585578">
              <w:rPr>
                <w:b/>
                <w:i/>
              </w:rPr>
              <w:t xml:space="preserve"> Depozitul </w:t>
            </w:r>
            <w:r w:rsidRPr="00585578">
              <w:rPr>
                <w:b/>
                <w:i/>
                <w:sz w:val="20"/>
                <w:szCs w:val="20"/>
              </w:rPr>
              <w:t>este destinat păstrării medicamentelor și a altor produse permise a se elibera în oficină</w:t>
            </w:r>
          </w:p>
        </w:tc>
      </w:tr>
      <w:tr w:rsidR="001B7096" w:rsidRPr="00585578" w14:paraId="2F0EB073" w14:textId="77777777" w:rsidTr="00B34F38">
        <w:trPr>
          <w:trHeight w:val="451"/>
        </w:trPr>
        <w:tc>
          <w:tcPr>
            <w:tcW w:w="11160" w:type="dxa"/>
            <w:gridSpan w:val="3"/>
            <w:shd w:val="clear" w:color="auto" w:fill="auto"/>
          </w:tcPr>
          <w:p w14:paraId="43D178F1" w14:textId="77777777" w:rsidR="0057251A" w:rsidRPr="003973A9" w:rsidRDefault="001B7096" w:rsidP="0057251A">
            <w:pPr>
              <w:pStyle w:val="ListParagraph"/>
              <w:autoSpaceDE w:val="0"/>
              <w:autoSpaceDN w:val="0"/>
              <w:adjustRightInd w:val="0"/>
              <w:spacing w:line="276" w:lineRule="auto"/>
              <w:ind w:left="35"/>
              <w:rPr>
                <w:b/>
                <w:bCs/>
                <w:i/>
                <w:sz w:val="20"/>
                <w:szCs w:val="20"/>
              </w:rPr>
            </w:pPr>
            <w:r>
              <w:rPr>
                <w:b/>
                <w:i/>
                <w:sz w:val="20"/>
                <w:szCs w:val="20"/>
              </w:rPr>
              <w:t>6</w:t>
            </w:r>
            <w:r w:rsidRPr="00585578">
              <w:rPr>
                <w:b/>
                <w:i/>
                <w:sz w:val="20"/>
                <w:szCs w:val="20"/>
              </w:rPr>
              <w:t>.</w:t>
            </w:r>
            <w:r>
              <w:rPr>
                <w:b/>
                <w:i/>
                <w:sz w:val="20"/>
                <w:szCs w:val="20"/>
              </w:rPr>
              <w:t>2</w:t>
            </w:r>
            <w:r w:rsidRPr="00585578">
              <w:rPr>
                <w:b/>
                <w:i/>
                <w:sz w:val="20"/>
                <w:szCs w:val="20"/>
              </w:rPr>
              <w:t>.1</w:t>
            </w:r>
            <w:r>
              <w:rPr>
                <w:b/>
                <w:i/>
                <w:sz w:val="20"/>
                <w:szCs w:val="20"/>
              </w:rPr>
              <w:t>.</w:t>
            </w:r>
            <w:r w:rsidRPr="00585578">
              <w:rPr>
                <w:b/>
                <w:i/>
                <w:sz w:val="20"/>
                <w:szCs w:val="20"/>
              </w:rPr>
              <w:t xml:space="preserve">  Organizarea depozitului </w:t>
            </w:r>
            <w:r>
              <w:rPr>
                <w:b/>
                <w:i/>
                <w:sz w:val="20"/>
                <w:szCs w:val="20"/>
              </w:rPr>
              <w:t xml:space="preserve">conform </w:t>
            </w:r>
            <w:r w:rsidRPr="00585578">
              <w:rPr>
                <w:b/>
                <w:i/>
                <w:sz w:val="20"/>
                <w:szCs w:val="20"/>
              </w:rPr>
              <w:t>art.18, alin (1)</w:t>
            </w:r>
            <w:r>
              <w:rPr>
                <w:b/>
                <w:i/>
                <w:sz w:val="20"/>
                <w:szCs w:val="20"/>
              </w:rPr>
              <w:t>,</w:t>
            </w:r>
            <w:r w:rsidRPr="00585578">
              <w:rPr>
                <w:b/>
                <w:i/>
                <w:sz w:val="20"/>
                <w:szCs w:val="20"/>
              </w:rPr>
              <w:t xml:space="preserve"> pct. 4, lit. e), f), h); </w:t>
            </w:r>
            <w:r w:rsidRPr="00585578">
              <w:rPr>
                <w:b/>
                <w:i/>
                <w:color w:val="FF0000"/>
                <w:sz w:val="20"/>
                <w:szCs w:val="20"/>
              </w:rPr>
              <w:t xml:space="preserve"> </w:t>
            </w:r>
            <w:r w:rsidRPr="00585578">
              <w:rPr>
                <w:b/>
                <w:i/>
                <w:sz w:val="20"/>
                <w:szCs w:val="20"/>
              </w:rPr>
              <w:t>art.45, alin.(5), lit. g), h); art.55, alin.(2), lit. b), art.55 alin.(6)</w:t>
            </w:r>
            <w:r>
              <w:rPr>
                <w:b/>
                <w:i/>
                <w:sz w:val="20"/>
                <w:szCs w:val="20"/>
              </w:rPr>
              <w:t>,</w:t>
            </w:r>
            <w:r w:rsidRPr="00585578">
              <w:rPr>
                <w:b/>
                <w:i/>
                <w:sz w:val="20"/>
                <w:szCs w:val="20"/>
              </w:rPr>
              <w:t xml:space="preserve"> lit. b)</w:t>
            </w:r>
            <w:r w:rsidR="0057251A">
              <w:rPr>
                <w:b/>
                <w:i/>
                <w:sz w:val="20"/>
                <w:szCs w:val="20"/>
              </w:rPr>
              <w:t xml:space="preserve"> din6</w:t>
            </w:r>
            <w:r w:rsidR="0057251A" w:rsidRPr="00585578">
              <w:rPr>
                <w:b/>
                <w:i/>
                <w:sz w:val="20"/>
                <w:szCs w:val="20"/>
              </w:rPr>
              <w:t>.</w:t>
            </w:r>
            <w:r w:rsidR="0057251A">
              <w:rPr>
                <w:b/>
                <w:i/>
                <w:sz w:val="20"/>
                <w:szCs w:val="20"/>
              </w:rPr>
              <w:t>2</w:t>
            </w:r>
            <w:r w:rsidR="0057251A" w:rsidRPr="00585578">
              <w:rPr>
                <w:b/>
                <w:i/>
                <w:sz w:val="20"/>
                <w:szCs w:val="20"/>
              </w:rPr>
              <w:t>.</w:t>
            </w:r>
            <w:r w:rsidR="0057251A">
              <w:rPr>
                <w:b/>
                <w:i/>
                <w:sz w:val="20"/>
                <w:szCs w:val="20"/>
              </w:rPr>
              <w:t xml:space="preserve"> </w:t>
            </w:r>
            <w:r w:rsidR="0057251A" w:rsidRPr="00585578">
              <w:rPr>
                <w:b/>
                <w:i/>
                <w:sz w:val="20"/>
                <w:szCs w:val="20"/>
              </w:rPr>
              <w:t xml:space="preserve">Oficina </w:t>
            </w:r>
            <w:r w:rsidR="0057251A" w:rsidRPr="00585578">
              <w:rPr>
                <w:i/>
                <w:sz w:val="20"/>
                <w:szCs w:val="20"/>
              </w:rPr>
              <w:t>este organizată și dotată în conformitate cu</w:t>
            </w:r>
            <w:r w:rsidR="0057251A" w:rsidRPr="00585578">
              <w:rPr>
                <w:b/>
                <w:i/>
                <w:sz w:val="20"/>
                <w:szCs w:val="20"/>
              </w:rPr>
              <w:t xml:space="preserve"> art.19, art.20</w:t>
            </w:r>
            <w:r w:rsidR="0057251A">
              <w:rPr>
                <w:b/>
                <w:i/>
                <w:sz w:val="20"/>
                <w:szCs w:val="20"/>
              </w:rPr>
              <w:t>,</w:t>
            </w:r>
            <w:r w:rsidR="0057251A" w:rsidRPr="00585578">
              <w:rPr>
                <w:b/>
                <w:i/>
                <w:sz w:val="20"/>
                <w:szCs w:val="20"/>
              </w:rPr>
              <w:t xml:space="preserve"> lit.</w:t>
            </w:r>
            <w:r w:rsidR="0057251A">
              <w:rPr>
                <w:b/>
                <w:i/>
                <w:sz w:val="20"/>
                <w:szCs w:val="20"/>
              </w:rPr>
              <w:t xml:space="preserve"> </w:t>
            </w:r>
            <w:r w:rsidR="0057251A" w:rsidRPr="00585578">
              <w:rPr>
                <w:b/>
                <w:i/>
                <w:sz w:val="20"/>
                <w:szCs w:val="20"/>
              </w:rPr>
              <w:t>a), e), f), h)</w:t>
            </w:r>
            <w:r w:rsidR="0057251A">
              <w:rPr>
                <w:b/>
                <w:i/>
                <w:sz w:val="20"/>
                <w:szCs w:val="20"/>
              </w:rPr>
              <w:t>,</w:t>
            </w:r>
            <w:r w:rsidR="0057251A" w:rsidRPr="00585578">
              <w:rPr>
                <w:b/>
                <w:i/>
                <w:sz w:val="20"/>
                <w:szCs w:val="20"/>
              </w:rPr>
              <w:t xml:space="preserve"> art.27</w:t>
            </w:r>
            <w:r w:rsidR="0057251A">
              <w:rPr>
                <w:b/>
                <w:i/>
                <w:sz w:val="20"/>
                <w:szCs w:val="20"/>
              </w:rPr>
              <w:t>,</w:t>
            </w:r>
            <w:r w:rsidR="0057251A" w:rsidRPr="00585578">
              <w:rPr>
                <w:b/>
                <w:i/>
                <w:sz w:val="20"/>
                <w:szCs w:val="20"/>
              </w:rPr>
              <w:t xml:space="preserve"> alin.(1), lit. a)</w:t>
            </w:r>
            <w:r w:rsidR="0057251A">
              <w:rPr>
                <w:b/>
                <w:i/>
                <w:sz w:val="20"/>
                <w:szCs w:val="20"/>
              </w:rPr>
              <w:t>,</w:t>
            </w:r>
            <w:r w:rsidR="0057251A" w:rsidRPr="00585578">
              <w:rPr>
                <w:b/>
                <w:i/>
                <w:sz w:val="20"/>
                <w:szCs w:val="20"/>
              </w:rPr>
              <w:t xml:space="preserve"> art.46, art</w:t>
            </w:r>
            <w:r w:rsidR="0057251A">
              <w:rPr>
                <w:b/>
                <w:i/>
                <w:sz w:val="20"/>
                <w:szCs w:val="20"/>
              </w:rPr>
              <w:t>.</w:t>
            </w:r>
            <w:r w:rsidR="0057251A" w:rsidRPr="00585578">
              <w:rPr>
                <w:b/>
                <w:i/>
                <w:sz w:val="20"/>
                <w:szCs w:val="20"/>
              </w:rPr>
              <w:t xml:space="preserve">55 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0057251A" w:rsidRPr="00585578">
              <w:rPr>
                <w:b/>
                <w:i/>
                <w:sz w:val="20"/>
                <w:szCs w:val="20"/>
              </w:rPr>
              <w:t xml:space="preserve">, </w:t>
            </w:r>
            <w:r w:rsidR="0057251A" w:rsidRPr="00585578">
              <w:rPr>
                <w:i/>
                <w:sz w:val="20"/>
                <w:szCs w:val="20"/>
              </w:rPr>
              <w:t>astfel</w:t>
            </w:r>
            <w:r w:rsidR="0057251A" w:rsidRPr="00585578">
              <w:rPr>
                <w:b/>
                <w:i/>
                <w:sz w:val="20"/>
                <w:szCs w:val="20"/>
              </w:rPr>
              <w:t>:</w:t>
            </w:r>
          </w:p>
          <w:p w14:paraId="561998FB" w14:textId="77777777" w:rsidR="001B7096" w:rsidRPr="00FD4416" w:rsidRDefault="001B7096" w:rsidP="001175F2">
            <w:pPr>
              <w:pStyle w:val="ListParagraph1"/>
              <w:snapToGrid w:val="0"/>
              <w:spacing w:line="276" w:lineRule="auto"/>
              <w:ind w:left="0"/>
              <w:jc w:val="both"/>
              <w:rPr>
                <w:i/>
                <w:sz w:val="20"/>
                <w:szCs w:val="20"/>
              </w:rPr>
            </w:pPr>
            <w:r w:rsidRPr="00585578">
              <w:rPr>
                <w:i/>
                <w:sz w:val="20"/>
                <w:szCs w:val="20"/>
              </w:rPr>
              <w:t xml:space="preserve"> Depozitul este prevăzut cu:</w:t>
            </w:r>
          </w:p>
        </w:tc>
      </w:tr>
      <w:tr w:rsidR="001B7096" w:rsidRPr="00585578" w14:paraId="122773C8" w14:textId="77777777" w:rsidTr="00B34F38">
        <w:trPr>
          <w:trHeight w:val="338"/>
        </w:trPr>
        <w:tc>
          <w:tcPr>
            <w:tcW w:w="10170" w:type="dxa"/>
            <w:shd w:val="clear" w:color="auto" w:fill="auto"/>
          </w:tcPr>
          <w:p w14:paraId="6193E865" w14:textId="77777777" w:rsidR="001B7096" w:rsidRPr="00585578" w:rsidRDefault="001B7096" w:rsidP="001B7096">
            <w:pPr>
              <w:pStyle w:val="ListParagraph1"/>
              <w:numPr>
                <w:ilvl w:val="0"/>
                <w:numId w:val="3"/>
              </w:numPr>
              <w:snapToGrid w:val="0"/>
              <w:spacing w:line="276" w:lineRule="auto"/>
              <w:jc w:val="both"/>
              <w:rPr>
                <w:i/>
                <w:sz w:val="20"/>
                <w:szCs w:val="20"/>
              </w:rPr>
            </w:pPr>
            <w:r w:rsidRPr="00585578">
              <w:rPr>
                <w:i/>
                <w:sz w:val="20"/>
                <w:szCs w:val="20"/>
              </w:rPr>
              <w:t>zonă destinată depozitării  medicamentelor;</w:t>
            </w:r>
          </w:p>
          <w:p w14:paraId="02474283" w14:textId="77777777" w:rsidR="001B7096" w:rsidRPr="00585578" w:rsidRDefault="001B7096" w:rsidP="001175F2">
            <w:pPr>
              <w:pStyle w:val="ListParagraph1"/>
              <w:snapToGrid w:val="0"/>
              <w:spacing w:line="276" w:lineRule="auto"/>
              <w:ind w:left="35"/>
              <w:jc w:val="both"/>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2CF4A93"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656C989C"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25091C98" w14:textId="77777777" w:rsidTr="00B34F38">
        <w:trPr>
          <w:trHeight w:val="338"/>
        </w:trPr>
        <w:tc>
          <w:tcPr>
            <w:tcW w:w="10170" w:type="dxa"/>
            <w:shd w:val="clear" w:color="auto" w:fill="auto"/>
          </w:tcPr>
          <w:p w14:paraId="0E918D0F" w14:textId="77777777" w:rsidR="001B7096" w:rsidRPr="00585578" w:rsidRDefault="001B7096" w:rsidP="001B7096">
            <w:pPr>
              <w:pStyle w:val="ListParagraph1"/>
              <w:numPr>
                <w:ilvl w:val="0"/>
                <w:numId w:val="3"/>
              </w:numPr>
              <w:snapToGrid w:val="0"/>
              <w:spacing w:line="276" w:lineRule="auto"/>
              <w:jc w:val="both"/>
              <w:rPr>
                <w:b/>
                <w:i/>
                <w:sz w:val="20"/>
                <w:szCs w:val="20"/>
              </w:rPr>
            </w:pPr>
            <w:r w:rsidRPr="00585578">
              <w:rPr>
                <w:i/>
                <w:sz w:val="20"/>
                <w:szCs w:val="20"/>
              </w:rPr>
              <w:t xml:space="preserve"> zonă delimitată și inscripționată destinată depozitării dispozitivelor medicale aflate în gestiunea oficinei;</w:t>
            </w:r>
          </w:p>
          <w:p w14:paraId="00DD4448" w14:textId="77777777" w:rsidR="001B7096" w:rsidRPr="00585578" w:rsidRDefault="001B7096" w:rsidP="001175F2">
            <w:pPr>
              <w:pStyle w:val="ListParagraph1"/>
              <w:snapToGrid w:val="0"/>
              <w:spacing w:line="276" w:lineRule="auto"/>
              <w:ind w:left="0" w:firstLine="35"/>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43912ABD"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3321716C"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41A8F553" w14:textId="77777777" w:rsidTr="00B34F38">
        <w:trPr>
          <w:trHeight w:val="268"/>
        </w:trPr>
        <w:tc>
          <w:tcPr>
            <w:tcW w:w="10170" w:type="dxa"/>
            <w:shd w:val="clear" w:color="auto" w:fill="auto"/>
          </w:tcPr>
          <w:p w14:paraId="699ABD52" w14:textId="77777777" w:rsidR="001B7096" w:rsidRPr="00585578" w:rsidRDefault="001B7096" w:rsidP="001B7096">
            <w:pPr>
              <w:pStyle w:val="ListParagraph1"/>
              <w:numPr>
                <w:ilvl w:val="0"/>
                <w:numId w:val="3"/>
              </w:numPr>
              <w:snapToGrid w:val="0"/>
              <w:spacing w:line="276" w:lineRule="auto"/>
              <w:jc w:val="both"/>
              <w:rPr>
                <w:b/>
                <w:i/>
                <w:sz w:val="20"/>
                <w:szCs w:val="20"/>
              </w:rPr>
            </w:pPr>
            <w:r w:rsidRPr="00585578">
              <w:rPr>
                <w:i/>
                <w:sz w:val="20"/>
                <w:szCs w:val="20"/>
              </w:rPr>
              <w:t xml:space="preserve">zonă destinată păstrării medicamentelor pentru studiu clinic; </w:t>
            </w:r>
          </w:p>
          <w:p w14:paraId="705DE547" w14:textId="77777777" w:rsidR="001B7096" w:rsidRPr="00585578" w:rsidRDefault="001B7096" w:rsidP="001175F2">
            <w:pPr>
              <w:pStyle w:val="ListParagraph1"/>
              <w:snapToGrid w:val="0"/>
              <w:spacing w:line="276" w:lineRule="auto"/>
              <w:ind w:left="0"/>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5D31C39C"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592A2A63"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2B216152" w14:textId="77777777" w:rsidTr="00B34F38">
        <w:trPr>
          <w:trHeight w:val="254"/>
        </w:trPr>
        <w:tc>
          <w:tcPr>
            <w:tcW w:w="10170" w:type="dxa"/>
            <w:shd w:val="clear" w:color="auto" w:fill="auto"/>
          </w:tcPr>
          <w:p w14:paraId="09D8576F" w14:textId="77777777" w:rsidR="001B7096" w:rsidRPr="00585578" w:rsidRDefault="001B7096" w:rsidP="001B7096">
            <w:pPr>
              <w:pStyle w:val="ListParagraph1"/>
              <w:numPr>
                <w:ilvl w:val="0"/>
                <w:numId w:val="3"/>
              </w:numPr>
              <w:snapToGrid w:val="0"/>
              <w:spacing w:line="276" w:lineRule="auto"/>
              <w:jc w:val="both"/>
              <w:rPr>
                <w:i/>
                <w:sz w:val="20"/>
                <w:szCs w:val="20"/>
              </w:rPr>
            </w:pPr>
            <w:r w:rsidRPr="00585578">
              <w:rPr>
                <w:i/>
                <w:sz w:val="20"/>
                <w:szCs w:val="20"/>
              </w:rPr>
              <w:t>zonă destinată depozitării produselor retrase din stoc, în vederea distrugerii;</w:t>
            </w:r>
          </w:p>
          <w:p w14:paraId="4B9EEE7A" w14:textId="77777777" w:rsidR="001B7096" w:rsidRPr="00585578" w:rsidRDefault="001B7096" w:rsidP="001175F2">
            <w:pPr>
              <w:pStyle w:val="ListParagraph1"/>
              <w:snapToGrid w:val="0"/>
              <w:spacing w:line="276" w:lineRule="auto"/>
              <w:ind w:hanging="865"/>
              <w:jc w:val="both"/>
              <w:rPr>
                <w:i/>
                <w:sz w:val="20"/>
                <w:szCs w:val="20"/>
              </w:rPr>
            </w:pPr>
            <w:r w:rsidRPr="00585578">
              <w:rPr>
                <w:i/>
                <w:sz w:val="20"/>
                <w:szCs w:val="20"/>
              </w:rPr>
              <w:t xml:space="preserve"> </w:t>
            </w:r>
            <w:r>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2B2F9E28"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5CD32438"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2F32599E" w14:textId="77777777" w:rsidTr="00B34F38">
        <w:trPr>
          <w:trHeight w:val="329"/>
        </w:trPr>
        <w:tc>
          <w:tcPr>
            <w:tcW w:w="10170" w:type="dxa"/>
            <w:shd w:val="clear" w:color="auto" w:fill="auto"/>
          </w:tcPr>
          <w:p w14:paraId="3A9F4C9F" w14:textId="77777777" w:rsidR="001B7096" w:rsidRPr="00585578" w:rsidRDefault="001B7096" w:rsidP="001B7096">
            <w:pPr>
              <w:pStyle w:val="ListParagraph1"/>
              <w:numPr>
                <w:ilvl w:val="0"/>
                <w:numId w:val="3"/>
              </w:numPr>
              <w:snapToGrid w:val="0"/>
              <w:spacing w:line="276" w:lineRule="auto"/>
              <w:jc w:val="both"/>
              <w:rPr>
                <w:i/>
                <w:sz w:val="20"/>
                <w:szCs w:val="20"/>
              </w:rPr>
            </w:pPr>
            <w:r w:rsidRPr="00585578">
              <w:rPr>
                <w:i/>
                <w:sz w:val="20"/>
                <w:szCs w:val="20"/>
              </w:rPr>
              <w:t xml:space="preserve">zonă destinată păstrării medicamentelor pentru care există suspiciuni cu privire la autenticitate; </w:t>
            </w:r>
          </w:p>
          <w:p w14:paraId="0C4B54B2" w14:textId="77777777" w:rsidR="001B7096" w:rsidRPr="00585578" w:rsidRDefault="001B7096" w:rsidP="001175F2">
            <w:pPr>
              <w:pStyle w:val="ListParagraph1"/>
              <w:snapToGrid w:val="0"/>
              <w:spacing w:line="276" w:lineRule="auto"/>
              <w:ind w:left="35"/>
              <w:jc w:val="both"/>
              <w:rPr>
                <w:i/>
                <w:sz w:val="20"/>
                <w:szCs w:val="20"/>
              </w:rPr>
            </w:pPr>
            <w:r w:rsidRPr="00585578">
              <w:rPr>
                <w:iCs/>
                <w:sz w:val="20"/>
                <w:szCs w:val="20"/>
              </w:rPr>
              <w:t>Remedieri deficiențe</w:t>
            </w:r>
            <w:r w:rsidRPr="00585578">
              <w:rPr>
                <w:sz w:val="20"/>
                <w:szCs w:val="20"/>
              </w:rPr>
              <w:t xml:space="preserve">  </w:t>
            </w:r>
            <w:r w:rsidRPr="00585578">
              <w:rPr>
                <w:rFonts w:cs="Times New Roman"/>
                <w:sz w:val="20"/>
                <w:szCs w:val="20"/>
              </w:rPr>
              <w:t>□</w:t>
            </w:r>
            <w:r w:rsidRPr="00585578">
              <w:rPr>
                <w:b/>
                <w:bCs/>
                <w:i/>
                <w:sz w:val="20"/>
                <w:szCs w:val="20"/>
              </w:rPr>
              <w:t xml:space="preserve"> </w:t>
            </w:r>
          </w:p>
        </w:tc>
        <w:tc>
          <w:tcPr>
            <w:tcW w:w="540" w:type="dxa"/>
            <w:shd w:val="clear" w:color="auto" w:fill="auto"/>
          </w:tcPr>
          <w:p w14:paraId="40FCD77A"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3EE3409B"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04E6DEBB" w14:textId="77777777" w:rsidTr="00B34F38">
        <w:trPr>
          <w:trHeight w:val="315"/>
        </w:trPr>
        <w:tc>
          <w:tcPr>
            <w:tcW w:w="11160" w:type="dxa"/>
            <w:gridSpan w:val="3"/>
            <w:shd w:val="clear" w:color="auto" w:fill="auto"/>
          </w:tcPr>
          <w:p w14:paraId="39A4DE09" w14:textId="77777777" w:rsidR="001B7096" w:rsidRPr="00585578" w:rsidRDefault="001B7096" w:rsidP="001175F2">
            <w:pPr>
              <w:pStyle w:val="ListParagraph"/>
              <w:autoSpaceDE w:val="0"/>
              <w:autoSpaceDN w:val="0"/>
              <w:adjustRightInd w:val="0"/>
              <w:spacing w:line="276" w:lineRule="auto"/>
              <w:ind w:left="0"/>
              <w:rPr>
                <w:b/>
                <w:i/>
                <w:sz w:val="20"/>
                <w:szCs w:val="20"/>
              </w:rPr>
            </w:pPr>
            <w:r>
              <w:rPr>
                <w:b/>
                <w:i/>
                <w:sz w:val="20"/>
                <w:szCs w:val="20"/>
              </w:rPr>
              <w:t>6</w:t>
            </w:r>
            <w:r w:rsidRPr="00585578">
              <w:rPr>
                <w:b/>
                <w:i/>
                <w:sz w:val="20"/>
                <w:szCs w:val="20"/>
              </w:rPr>
              <w:t>.</w:t>
            </w:r>
            <w:r>
              <w:rPr>
                <w:b/>
                <w:i/>
                <w:sz w:val="20"/>
                <w:szCs w:val="20"/>
              </w:rPr>
              <w:t>2</w:t>
            </w:r>
            <w:r w:rsidRPr="00585578">
              <w:rPr>
                <w:b/>
                <w:i/>
                <w:sz w:val="20"/>
                <w:szCs w:val="20"/>
              </w:rPr>
              <w:t xml:space="preserve">.2. Dotarea depozitului </w:t>
            </w:r>
            <w:r>
              <w:rPr>
                <w:b/>
                <w:i/>
                <w:sz w:val="20"/>
                <w:szCs w:val="20"/>
              </w:rPr>
              <w:t>conform</w:t>
            </w:r>
            <w:r w:rsidRPr="00585578">
              <w:rPr>
                <w:b/>
                <w:i/>
                <w:sz w:val="20"/>
                <w:szCs w:val="20"/>
              </w:rPr>
              <w:t xml:space="preserve"> art.18, alin.(4), lit. b), c), d), g); art.19, lit. h)</w:t>
            </w:r>
            <w:r>
              <w:rPr>
                <w:b/>
                <w:i/>
                <w:sz w:val="20"/>
                <w:szCs w:val="20"/>
              </w:rPr>
              <w:t>,</w:t>
            </w:r>
            <w:r w:rsidRPr="00585578">
              <w:rPr>
                <w:b/>
                <w:i/>
                <w:sz w:val="20"/>
                <w:szCs w:val="20"/>
              </w:rPr>
              <w:t xml:space="preserve"> art.46, lit. a), d)</w:t>
            </w:r>
            <w:r>
              <w:rPr>
                <w:b/>
                <w:i/>
                <w:sz w:val="20"/>
                <w:szCs w:val="20"/>
              </w:rPr>
              <w:t>,</w:t>
            </w:r>
            <w:r w:rsidRPr="00585578">
              <w:rPr>
                <w:b/>
                <w:i/>
                <w:sz w:val="20"/>
                <w:szCs w:val="20"/>
              </w:rPr>
              <w:t xml:space="preserve"> art.55, alin.(6), lit. b), pct.1, 2, 3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1B7096" w:rsidRPr="00585578" w14:paraId="5183FDC8" w14:textId="77777777" w:rsidTr="00B34F38">
        <w:trPr>
          <w:trHeight w:val="474"/>
        </w:trPr>
        <w:tc>
          <w:tcPr>
            <w:tcW w:w="10170" w:type="dxa"/>
            <w:shd w:val="clear" w:color="auto" w:fill="auto"/>
          </w:tcPr>
          <w:p w14:paraId="27FB6F25" w14:textId="77777777" w:rsidR="001B7096" w:rsidRPr="0057251A" w:rsidRDefault="001B7096" w:rsidP="0057251A">
            <w:pPr>
              <w:pStyle w:val="ListParagraph"/>
              <w:autoSpaceDE w:val="0"/>
              <w:autoSpaceDN w:val="0"/>
              <w:adjustRightInd w:val="0"/>
              <w:spacing w:line="276" w:lineRule="auto"/>
              <w:ind w:left="35"/>
              <w:rPr>
                <w:b/>
                <w:bCs/>
                <w:i/>
                <w:sz w:val="20"/>
                <w:szCs w:val="20"/>
              </w:rPr>
            </w:pPr>
            <w:r>
              <w:rPr>
                <w:b/>
                <w:bCs/>
                <w:i/>
                <w:sz w:val="20"/>
                <w:szCs w:val="20"/>
              </w:rPr>
              <w:lastRenderedPageBreak/>
              <w:t>a)</w:t>
            </w:r>
            <w:r w:rsidRPr="00FD4416">
              <w:rPr>
                <w:i/>
                <w:sz w:val="20"/>
                <w:szCs w:val="20"/>
              </w:rPr>
              <w:t xml:space="preserve"> sistem propriu de asigurare a condițiilor de temperatură necesară păstrării medicamentelor în condiții specificate de producător</w:t>
            </w:r>
            <w:r>
              <w:rPr>
                <w:i/>
                <w:sz w:val="20"/>
                <w:szCs w:val="20"/>
              </w:rPr>
              <w:t xml:space="preserve"> conform</w:t>
            </w:r>
            <w:r w:rsidRPr="00FD4416">
              <w:rPr>
                <w:i/>
                <w:sz w:val="20"/>
                <w:szCs w:val="20"/>
              </w:rPr>
              <w:t xml:space="preserve"> </w:t>
            </w:r>
            <w:r w:rsidRPr="00FD4416">
              <w:rPr>
                <w:b/>
                <w:i/>
                <w:sz w:val="20"/>
                <w:szCs w:val="20"/>
              </w:rPr>
              <w:t>art.27</w:t>
            </w:r>
            <w:r>
              <w:rPr>
                <w:b/>
                <w:i/>
                <w:sz w:val="20"/>
                <w:szCs w:val="20"/>
              </w:rPr>
              <w:t>,</w:t>
            </w:r>
            <w:r w:rsidRPr="00FD4416">
              <w:rPr>
                <w:b/>
                <w:i/>
                <w:sz w:val="20"/>
                <w:szCs w:val="20"/>
              </w:rPr>
              <w:t xml:space="preserve"> alin</w:t>
            </w:r>
            <w:r>
              <w:rPr>
                <w:b/>
                <w:i/>
                <w:sz w:val="20"/>
                <w:szCs w:val="20"/>
              </w:rPr>
              <w:t>.</w:t>
            </w:r>
            <w:r w:rsidRPr="00FD4416">
              <w:rPr>
                <w:b/>
                <w:i/>
                <w:sz w:val="20"/>
                <w:szCs w:val="20"/>
              </w:rPr>
              <w:t>(1), lit. b) pct. i</w:t>
            </w:r>
            <w:r w:rsidRPr="00FD4416">
              <w:rPr>
                <w:i/>
                <w:sz w:val="20"/>
                <w:szCs w:val="20"/>
              </w:rPr>
              <w:t xml:space="preserve">; </w:t>
            </w:r>
            <w:r w:rsidRPr="00FD4416">
              <w:rPr>
                <w:b/>
                <w:i/>
                <w:sz w:val="20"/>
                <w:szCs w:val="20"/>
              </w:rPr>
              <w:t>art</w:t>
            </w:r>
            <w:r>
              <w:rPr>
                <w:b/>
                <w:i/>
                <w:sz w:val="20"/>
                <w:szCs w:val="20"/>
              </w:rPr>
              <w:t>.</w:t>
            </w:r>
            <w:r w:rsidRPr="00FD4416">
              <w:rPr>
                <w:b/>
                <w:i/>
                <w:sz w:val="20"/>
                <w:szCs w:val="20"/>
              </w:rPr>
              <w:t>55, alin</w:t>
            </w:r>
            <w:r>
              <w:rPr>
                <w:b/>
                <w:i/>
                <w:sz w:val="20"/>
                <w:szCs w:val="20"/>
              </w:rPr>
              <w:t>.</w:t>
            </w:r>
            <w:r w:rsidRPr="00FD4416">
              <w:rPr>
                <w:b/>
                <w:i/>
                <w:sz w:val="20"/>
                <w:szCs w:val="20"/>
              </w:rPr>
              <w:t>(6)</w:t>
            </w:r>
            <w:r>
              <w:rPr>
                <w:b/>
                <w:i/>
                <w:sz w:val="20"/>
                <w:szCs w:val="20"/>
              </w:rPr>
              <w:t>,</w:t>
            </w:r>
            <w:r w:rsidRPr="00FD4416">
              <w:rPr>
                <w:b/>
                <w:i/>
                <w:sz w:val="20"/>
                <w:szCs w:val="20"/>
              </w:rPr>
              <w:t xml:space="preserve"> lit. b) pct.1. din </w:t>
            </w:r>
            <w:r w:rsidR="0057251A">
              <w:rPr>
                <w:b/>
                <w:i/>
                <w:sz w:val="20"/>
                <w:szCs w:val="20"/>
              </w:rPr>
              <w:t>6</w:t>
            </w:r>
            <w:r w:rsidR="0057251A" w:rsidRPr="00585578">
              <w:rPr>
                <w:b/>
                <w:i/>
                <w:sz w:val="20"/>
                <w:szCs w:val="20"/>
              </w:rPr>
              <w:t>.</w:t>
            </w:r>
            <w:r w:rsidR="0057251A">
              <w:rPr>
                <w:b/>
                <w:i/>
                <w:sz w:val="20"/>
                <w:szCs w:val="20"/>
              </w:rPr>
              <w:t>2</w:t>
            </w:r>
            <w:r w:rsidR="0057251A" w:rsidRPr="00585578">
              <w:rPr>
                <w:b/>
                <w:i/>
                <w:sz w:val="20"/>
                <w:szCs w:val="20"/>
              </w:rPr>
              <w:t>.</w:t>
            </w:r>
            <w:r w:rsidR="0057251A">
              <w:rPr>
                <w:b/>
                <w:i/>
                <w:sz w:val="20"/>
                <w:szCs w:val="20"/>
              </w:rPr>
              <w:t xml:space="preserve"> </w:t>
            </w:r>
            <w:r w:rsidR="0057251A" w:rsidRPr="00585578">
              <w:rPr>
                <w:b/>
                <w:i/>
                <w:sz w:val="20"/>
                <w:szCs w:val="20"/>
              </w:rPr>
              <w:t xml:space="preserve">Oficina </w:t>
            </w:r>
            <w:r w:rsidR="0057251A" w:rsidRPr="00585578">
              <w:rPr>
                <w:i/>
                <w:sz w:val="20"/>
                <w:szCs w:val="20"/>
              </w:rPr>
              <w:t>este organizată și dotată în conformitate cu</w:t>
            </w:r>
            <w:r w:rsidR="0057251A" w:rsidRPr="00585578">
              <w:rPr>
                <w:b/>
                <w:i/>
                <w:sz w:val="20"/>
                <w:szCs w:val="20"/>
              </w:rPr>
              <w:t xml:space="preserve"> art.19, art.20</w:t>
            </w:r>
            <w:r w:rsidR="0057251A">
              <w:rPr>
                <w:b/>
                <w:i/>
                <w:sz w:val="20"/>
                <w:szCs w:val="20"/>
              </w:rPr>
              <w:t>,</w:t>
            </w:r>
            <w:r w:rsidR="0057251A" w:rsidRPr="00585578">
              <w:rPr>
                <w:b/>
                <w:i/>
                <w:sz w:val="20"/>
                <w:szCs w:val="20"/>
              </w:rPr>
              <w:t xml:space="preserve"> lit.</w:t>
            </w:r>
            <w:r w:rsidR="0057251A">
              <w:rPr>
                <w:b/>
                <w:i/>
                <w:sz w:val="20"/>
                <w:szCs w:val="20"/>
              </w:rPr>
              <w:t xml:space="preserve"> </w:t>
            </w:r>
            <w:r w:rsidR="0057251A" w:rsidRPr="00585578">
              <w:rPr>
                <w:b/>
                <w:i/>
                <w:sz w:val="20"/>
                <w:szCs w:val="20"/>
              </w:rPr>
              <w:t>a), e), f), h)</w:t>
            </w:r>
            <w:r w:rsidR="0057251A">
              <w:rPr>
                <w:b/>
                <w:i/>
                <w:sz w:val="20"/>
                <w:szCs w:val="20"/>
              </w:rPr>
              <w:t>,</w:t>
            </w:r>
            <w:r w:rsidR="0057251A" w:rsidRPr="00585578">
              <w:rPr>
                <w:b/>
                <w:i/>
                <w:sz w:val="20"/>
                <w:szCs w:val="20"/>
              </w:rPr>
              <w:t xml:space="preserve"> art.27</w:t>
            </w:r>
            <w:r w:rsidR="0057251A">
              <w:rPr>
                <w:b/>
                <w:i/>
                <w:sz w:val="20"/>
                <w:szCs w:val="20"/>
              </w:rPr>
              <w:t>,</w:t>
            </w:r>
            <w:r w:rsidR="0057251A" w:rsidRPr="00585578">
              <w:rPr>
                <w:b/>
                <w:i/>
                <w:sz w:val="20"/>
                <w:szCs w:val="20"/>
              </w:rPr>
              <w:t xml:space="preserve"> alin.(1), lit. a)</w:t>
            </w:r>
            <w:r w:rsidR="0057251A">
              <w:rPr>
                <w:b/>
                <w:i/>
                <w:sz w:val="20"/>
                <w:szCs w:val="20"/>
              </w:rPr>
              <w:t>,</w:t>
            </w:r>
            <w:r w:rsidR="0057251A" w:rsidRPr="00585578">
              <w:rPr>
                <w:b/>
                <w:i/>
                <w:sz w:val="20"/>
                <w:szCs w:val="20"/>
              </w:rPr>
              <w:t xml:space="preserve"> art.46, art</w:t>
            </w:r>
            <w:r w:rsidR="0057251A">
              <w:rPr>
                <w:b/>
                <w:i/>
                <w:sz w:val="20"/>
                <w:szCs w:val="20"/>
              </w:rPr>
              <w:t>.</w:t>
            </w:r>
            <w:r w:rsidR="0057251A" w:rsidRPr="00585578">
              <w:rPr>
                <w:b/>
                <w:i/>
                <w:sz w:val="20"/>
                <w:szCs w:val="20"/>
              </w:rPr>
              <w:t xml:space="preserve">55 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0057251A" w:rsidRPr="00585578">
              <w:rPr>
                <w:b/>
                <w:i/>
                <w:sz w:val="20"/>
                <w:szCs w:val="20"/>
              </w:rPr>
              <w:t xml:space="preserve">, </w:t>
            </w:r>
            <w:r w:rsidR="0057251A" w:rsidRPr="00585578">
              <w:rPr>
                <w:i/>
                <w:sz w:val="20"/>
                <w:szCs w:val="20"/>
              </w:rPr>
              <w:t>astfel</w:t>
            </w:r>
            <w:r w:rsidR="0057251A" w:rsidRPr="00585578">
              <w:rPr>
                <w:b/>
                <w:i/>
                <w:sz w:val="20"/>
                <w:szCs w:val="20"/>
              </w:rPr>
              <w:t>:</w:t>
            </w:r>
          </w:p>
          <w:p w14:paraId="73E3B5A8" w14:textId="77777777" w:rsidR="001B7096" w:rsidRPr="00585578" w:rsidRDefault="001B7096" w:rsidP="001175F2">
            <w:pPr>
              <w:pStyle w:val="ListParagraph"/>
              <w:autoSpaceDE w:val="0"/>
              <w:autoSpaceDN w:val="0"/>
              <w:adjustRightInd w:val="0"/>
              <w:spacing w:line="276" w:lineRule="auto"/>
              <w:ind w:left="360" w:hanging="325"/>
              <w:rPr>
                <w:b/>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1BCD85C"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4C4EB4F"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60A0537" w14:textId="77777777" w:rsidTr="00B34F38">
        <w:trPr>
          <w:trHeight w:val="336"/>
        </w:trPr>
        <w:tc>
          <w:tcPr>
            <w:tcW w:w="10170" w:type="dxa"/>
            <w:shd w:val="clear" w:color="auto" w:fill="auto"/>
          </w:tcPr>
          <w:p w14:paraId="4FABC875" w14:textId="77777777" w:rsidR="001B7096" w:rsidRPr="0057251A" w:rsidRDefault="001B7096" w:rsidP="0057251A">
            <w:pPr>
              <w:pStyle w:val="ListParagraph"/>
              <w:autoSpaceDE w:val="0"/>
              <w:autoSpaceDN w:val="0"/>
              <w:adjustRightInd w:val="0"/>
              <w:spacing w:line="276" w:lineRule="auto"/>
              <w:ind w:left="35"/>
              <w:rPr>
                <w:b/>
                <w:bCs/>
                <w:i/>
                <w:sz w:val="20"/>
                <w:szCs w:val="20"/>
              </w:rPr>
            </w:pPr>
            <w:r>
              <w:rPr>
                <w:b/>
                <w:bCs/>
                <w:i/>
                <w:sz w:val="20"/>
                <w:szCs w:val="20"/>
              </w:rPr>
              <w:t>b)</w:t>
            </w:r>
            <w:r w:rsidRPr="00FD4416">
              <w:rPr>
                <w:i/>
                <w:sz w:val="20"/>
                <w:szCs w:val="20"/>
              </w:rPr>
              <w:t xml:space="preserve"> dispozitiv de monitorizare a condițiilor de temperatură </w:t>
            </w:r>
            <w:r>
              <w:rPr>
                <w:i/>
                <w:sz w:val="20"/>
                <w:szCs w:val="20"/>
              </w:rPr>
              <w:t xml:space="preserve">conform </w:t>
            </w:r>
            <w:r w:rsidRPr="00FD4416">
              <w:rPr>
                <w:b/>
                <w:i/>
                <w:sz w:val="20"/>
                <w:szCs w:val="20"/>
              </w:rPr>
              <w:t>art.27</w:t>
            </w:r>
            <w:r>
              <w:rPr>
                <w:b/>
                <w:i/>
                <w:sz w:val="20"/>
                <w:szCs w:val="20"/>
              </w:rPr>
              <w:t>,</w:t>
            </w:r>
            <w:r w:rsidRPr="00FD4416">
              <w:rPr>
                <w:b/>
                <w:i/>
                <w:sz w:val="20"/>
                <w:szCs w:val="20"/>
              </w:rPr>
              <w:t xml:space="preserve"> alin</w:t>
            </w:r>
            <w:r>
              <w:rPr>
                <w:b/>
                <w:i/>
                <w:sz w:val="20"/>
                <w:szCs w:val="20"/>
              </w:rPr>
              <w:t>.</w:t>
            </w:r>
            <w:r w:rsidRPr="00FD4416">
              <w:rPr>
                <w:b/>
                <w:i/>
                <w:sz w:val="20"/>
                <w:szCs w:val="20"/>
              </w:rPr>
              <w:t xml:space="preserve">(1), lit. b) pct.ii; </w:t>
            </w:r>
            <w:r w:rsidRPr="00FD4416">
              <w:rPr>
                <w:i/>
                <w:sz w:val="20"/>
                <w:szCs w:val="20"/>
              </w:rPr>
              <w:t xml:space="preserve"> </w:t>
            </w:r>
            <w:r w:rsidRPr="00FD4416">
              <w:rPr>
                <w:b/>
                <w:i/>
                <w:sz w:val="20"/>
                <w:szCs w:val="20"/>
              </w:rPr>
              <w:t>art</w:t>
            </w:r>
            <w:r>
              <w:rPr>
                <w:b/>
                <w:i/>
                <w:sz w:val="20"/>
                <w:szCs w:val="20"/>
              </w:rPr>
              <w:t>.</w:t>
            </w:r>
            <w:r w:rsidRPr="00FD4416">
              <w:rPr>
                <w:b/>
                <w:i/>
                <w:sz w:val="20"/>
                <w:szCs w:val="20"/>
              </w:rPr>
              <w:t>55, alin</w:t>
            </w:r>
            <w:r>
              <w:rPr>
                <w:b/>
                <w:i/>
                <w:sz w:val="20"/>
                <w:szCs w:val="20"/>
              </w:rPr>
              <w:t>.</w:t>
            </w:r>
            <w:r w:rsidRPr="00FD4416">
              <w:rPr>
                <w:b/>
                <w:i/>
                <w:sz w:val="20"/>
                <w:szCs w:val="20"/>
              </w:rPr>
              <w:t xml:space="preserve">(6) lit. b) pct.2. din </w:t>
            </w:r>
            <w:r w:rsidR="0057251A">
              <w:rPr>
                <w:b/>
                <w:i/>
                <w:sz w:val="20"/>
                <w:szCs w:val="20"/>
              </w:rPr>
              <w:t>6</w:t>
            </w:r>
            <w:r w:rsidR="0057251A" w:rsidRPr="00585578">
              <w:rPr>
                <w:b/>
                <w:i/>
                <w:sz w:val="20"/>
                <w:szCs w:val="20"/>
              </w:rPr>
              <w:t>.</w:t>
            </w:r>
            <w:r w:rsidR="0057251A">
              <w:rPr>
                <w:b/>
                <w:i/>
                <w:sz w:val="20"/>
                <w:szCs w:val="20"/>
              </w:rPr>
              <w:t>2</w:t>
            </w:r>
            <w:r w:rsidR="0057251A" w:rsidRPr="00585578">
              <w:rPr>
                <w:b/>
                <w:i/>
                <w:sz w:val="20"/>
                <w:szCs w:val="20"/>
              </w:rPr>
              <w:t>.</w:t>
            </w:r>
            <w:r w:rsidR="0057251A">
              <w:rPr>
                <w:b/>
                <w:i/>
                <w:sz w:val="20"/>
                <w:szCs w:val="20"/>
              </w:rPr>
              <w:t xml:space="preserve"> </w:t>
            </w:r>
            <w:r w:rsidR="0057251A" w:rsidRPr="00585578">
              <w:rPr>
                <w:b/>
                <w:i/>
                <w:sz w:val="20"/>
                <w:szCs w:val="20"/>
              </w:rPr>
              <w:t xml:space="preserve">Oficina </w:t>
            </w:r>
            <w:r w:rsidR="0057251A" w:rsidRPr="00585578">
              <w:rPr>
                <w:i/>
                <w:sz w:val="20"/>
                <w:szCs w:val="20"/>
              </w:rPr>
              <w:t>este organizată și dotată în conformitate cu</w:t>
            </w:r>
            <w:r w:rsidR="0057251A" w:rsidRPr="00585578">
              <w:rPr>
                <w:b/>
                <w:i/>
                <w:sz w:val="20"/>
                <w:szCs w:val="20"/>
              </w:rPr>
              <w:t xml:space="preserve"> art.19, art.20</w:t>
            </w:r>
            <w:r w:rsidR="0057251A">
              <w:rPr>
                <w:b/>
                <w:i/>
                <w:sz w:val="20"/>
                <w:szCs w:val="20"/>
              </w:rPr>
              <w:t>,</w:t>
            </w:r>
            <w:r w:rsidR="0057251A" w:rsidRPr="00585578">
              <w:rPr>
                <w:b/>
                <w:i/>
                <w:sz w:val="20"/>
                <w:szCs w:val="20"/>
              </w:rPr>
              <w:t xml:space="preserve"> lit.</w:t>
            </w:r>
            <w:r w:rsidR="0057251A">
              <w:rPr>
                <w:b/>
                <w:i/>
                <w:sz w:val="20"/>
                <w:szCs w:val="20"/>
              </w:rPr>
              <w:t xml:space="preserve"> </w:t>
            </w:r>
            <w:r w:rsidR="0057251A" w:rsidRPr="00585578">
              <w:rPr>
                <w:b/>
                <w:i/>
                <w:sz w:val="20"/>
                <w:szCs w:val="20"/>
              </w:rPr>
              <w:t>a), e), f), h)</w:t>
            </w:r>
            <w:r w:rsidR="0057251A">
              <w:rPr>
                <w:b/>
                <w:i/>
                <w:sz w:val="20"/>
                <w:szCs w:val="20"/>
              </w:rPr>
              <w:t>,</w:t>
            </w:r>
            <w:r w:rsidR="0057251A" w:rsidRPr="00585578">
              <w:rPr>
                <w:b/>
                <w:i/>
                <w:sz w:val="20"/>
                <w:szCs w:val="20"/>
              </w:rPr>
              <w:t xml:space="preserve"> art.27</w:t>
            </w:r>
            <w:r w:rsidR="0057251A">
              <w:rPr>
                <w:b/>
                <w:i/>
                <w:sz w:val="20"/>
                <w:szCs w:val="20"/>
              </w:rPr>
              <w:t>,</w:t>
            </w:r>
            <w:r w:rsidR="0057251A" w:rsidRPr="00585578">
              <w:rPr>
                <w:b/>
                <w:i/>
                <w:sz w:val="20"/>
                <w:szCs w:val="20"/>
              </w:rPr>
              <w:t xml:space="preserve"> alin.(1), lit. a)</w:t>
            </w:r>
            <w:r w:rsidR="0057251A">
              <w:rPr>
                <w:b/>
                <w:i/>
                <w:sz w:val="20"/>
                <w:szCs w:val="20"/>
              </w:rPr>
              <w:t>,</w:t>
            </w:r>
            <w:r w:rsidR="0057251A" w:rsidRPr="00585578">
              <w:rPr>
                <w:b/>
                <w:i/>
                <w:sz w:val="20"/>
                <w:szCs w:val="20"/>
              </w:rPr>
              <w:t xml:space="preserve"> art.46, art</w:t>
            </w:r>
            <w:r w:rsidR="0057251A">
              <w:rPr>
                <w:b/>
                <w:i/>
                <w:sz w:val="20"/>
                <w:szCs w:val="20"/>
              </w:rPr>
              <w:t>.</w:t>
            </w:r>
            <w:r w:rsidR="0057251A" w:rsidRPr="00585578">
              <w:rPr>
                <w:b/>
                <w:i/>
                <w:sz w:val="20"/>
                <w:szCs w:val="20"/>
              </w:rPr>
              <w:t xml:space="preserve">55 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0057251A">
              <w:rPr>
                <w:b/>
                <w:i/>
                <w:sz w:val="20"/>
                <w:szCs w:val="20"/>
              </w:rPr>
              <w:t>;</w:t>
            </w:r>
          </w:p>
          <w:p w14:paraId="0C361270" w14:textId="77777777" w:rsidR="001B7096" w:rsidRPr="00585578" w:rsidRDefault="001B7096" w:rsidP="001175F2">
            <w:pPr>
              <w:pStyle w:val="ListParagraph"/>
              <w:autoSpaceDE w:val="0"/>
              <w:autoSpaceDN w:val="0"/>
              <w:adjustRightInd w:val="0"/>
              <w:spacing w:line="276" w:lineRule="auto"/>
              <w:ind w:left="35"/>
              <w:jc w:val="both"/>
              <w:rPr>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116E15AD"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7425029"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3C8A77EF" w14:textId="77777777" w:rsidTr="00B34F38">
        <w:trPr>
          <w:trHeight w:val="336"/>
        </w:trPr>
        <w:tc>
          <w:tcPr>
            <w:tcW w:w="10170" w:type="dxa"/>
            <w:shd w:val="clear" w:color="auto" w:fill="auto"/>
          </w:tcPr>
          <w:p w14:paraId="59770464" w14:textId="77777777" w:rsidR="001B7096" w:rsidRPr="0057251A" w:rsidRDefault="001B7096" w:rsidP="0057251A">
            <w:pPr>
              <w:pStyle w:val="ListParagraph"/>
              <w:autoSpaceDE w:val="0"/>
              <w:autoSpaceDN w:val="0"/>
              <w:adjustRightInd w:val="0"/>
              <w:spacing w:line="276" w:lineRule="auto"/>
              <w:ind w:left="35"/>
              <w:rPr>
                <w:b/>
                <w:bCs/>
                <w:i/>
                <w:sz w:val="20"/>
                <w:szCs w:val="20"/>
              </w:rPr>
            </w:pPr>
            <w:r>
              <w:rPr>
                <w:b/>
                <w:bCs/>
                <w:i/>
                <w:sz w:val="20"/>
                <w:szCs w:val="20"/>
              </w:rPr>
              <w:t>c)</w:t>
            </w:r>
            <w:r w:rsidRPr="00FD4416">
              <w:rPr>
                <w:i/>
                <w:sz w:val="20"/>
                <w:szCs w:val="20"/>
              </w:rPr>
              <w:t xml:space="preserve"> mobilier specific pentru depozitarea medicamentelor cu regim special, respectiv medicamente psihotrope și stupefiante</w:t>
            </w:r>
            <w:r>
              <w:rPr>
                <w:i/>
                <w:sz w:val="20"/>
                <w:szCs w:val="20"/>
              </w:rPr>
              <w:t xml:space="preserve"> conform </w:t>
            </w:r>
            <w:r w:rsidRPr="00FD4416">
              <w:rPr>
                <w:b/>
                <w:i/>
                <w:sz w:val="20"/>
                <w:szCs w:val="20"/>
              </w:rPr>
              <w:t>art.27</w:t>
            </w:r>
            <w:r>
              <w:rPr>
                <w:b/>
                <w:i/>
                <w:sz w:val="20"/>
                <w:szCs w:val="20"/>
              </w:rPr>
              <w:t xml:space="preserve">, </w:t>
            </w:r>
            <w:r w:rsidRPr="00FD4416">
              <w:rPr>
                <w:b/>
                <w:i/>
                <w:sz w:val="20"/>
                <w:szCs w:val="20"/>
              </w:rPr>
              <w:t>alin</w:t>
            </w:r>
            <w:r>
              <w:rPr>
                <w:b/>
                <w:i/>
                <w:sz w:val="20"/>
                <w:szCs w:val="20"/>
              </w:rPr>
              <w:t>.</w:t>
            </w:r>
            <w:r w:rsidRPr="00FD4416">
              <w:rPr>
                <w:b/>
                <w:i/>
                <w:sz w:val="20"/>
                <w:szCs w:val="20"/>
              </w:rPr>
              <w:t>(1), lit</w:t>
            </w:r>
            <w:r>
              <w:rPr>
                <w:b/>
                <w:i/>
                <w:sz w:val="20"/>
                <w:szCs w:val="20"/>
              </w:rPr>
              <w:t>.</w:t>
            </w:r>
            <w:r w:rsidRPr="00FD4416">
              <w:rPr>
                <w:b/>
                <w:i/>
                <w:sz w:val="20"/>
                <w:szCs w:val="20"/>
              </w:rPr>
              <w:t xml:space="preserve"> b), pct.iii,</w:t>
            </w:r>
            <w:r>
              <w:rPr>
                <w:b/>
                <w:i/>
                <w:sz w:val="20"/>
                <w:szCs w:val="20"/>
              </w:rPr>
              <w:t xml:space="preserve"> </w:t>
            </w:r>
            <w:r w:rsidRPr="00FD4416">
              <w:rPr>
                <w:b/>
                <w:i/>
                <w:sz w:val="20"/>
                <w:szCs w:val="20"/>
              </w:rPr>
              <w:t>art</w:t>
            </w:r>
            <w:r>
              <w:rPr>
                <w:b/>
                <w:i/>
                <w:sz w:val="20"/>
                <w:szCs w:val="20"/>
              </w:rPr>
              <w:t>.</w:t>
            </w:r>
            <w:r w:rsidRPr="00FD4416">
              <w:rPr>
                <w:b/>
                <w:i/>
                <w:sz w:val="20"/>
                <w:szCs w:val="20"/>
              </w:rPr>
              <w:t>55, alin</w:t>
            </w:r>
            <w:r>
              <w:rPr>
                <w:b/>
                <w:i/>
                <w:sz w:val="20"/>
                <w:szCs w:val="20"/>
              </w:rPr>
              <w:t>.</w:t>
            </w:r>
            <w:r w:rsidRPr="00FD4416">
              <w:rPr>
                <w:b/>
                <w:i/>
                <w:sz w:val="20"/>
                <w:szCs w:val="20"/>
              </w:rPr>
              <w:t>(6)</w:t>
            </w:r>
            <w:r>
              <w:rPr>
                <w:b/>
                <w:i/>
                <w:sz w:val="20"/>
                <w:szCs w:val="20"/>
              </w:rPr>
              <w:t>,</w:t>
            </w:r>
            <w:r w:rsidRPr="00FD4416">
              <w:rPr>
                <w:b/>
                <w:i/>
                <w:sz w:val="20"/>
                <w:szCs w:val="20"/>
              </w:rPr>
              <w:t xml:space="preserve"> lit. b) pct.3 din </w:t>
            </w:r>
            <w:r w:rsidR="0057251A">
              <w:rPr>
                <w:b/>
                <w:i/>
                <w:sz w:val="20"/>
                <w:szCs w:val="20"/>
              </w:rPr>
              <w:t>6</w:t>
            </w:r>
            <w:r w:rsidR="0057251A" w:rsidRPr="00585578">
              <w:rPr>
                <w:b/>
                <w:i/>
                <w:sz w:val="20"/>
                <w:szCs w:val="20"/>
              </w:rPr>
              <w:t>.</w:t>
            </w:r>
            <w:r w:rsidR="0057251A">
              <w:rPr>
                <w:b/>
                <w:i/>
                <w:sz w:val="20"/>
                <w:szCs w:val="20"/>
              </w:rPr>
              <w:t>2</w:t>
            </w:r>
            <w:r w:rsidR="0057251A" w:rsidRPr="00585578">
              <w:rPr>
                <w:b/>
                <w:i/>
                <w:sz w:val="20"/>
                <w:szCs w:val="20"/>
              </w:rPr>
              <w:t>.</w:t>
            </w:r>
            <w:r w:rsidR="0057251A">
              <w:rPr>
                <w:b/>
                <w:i/>
                <w:sz w:val="20"/>
                <w:szCs w:val="20"/>
              </w:rPr>
              <w:t xml:space="preserve"> </w:t>
            </w:r>
            <w:r w:rsidR="0057251A" w:rsidRPr="00585578">
              <w:rPr>
                <w:b/>
                <w:i/>
                <w:sz w:val="20"/>
                <w:szCs w:val="20"/>
              </w:rPr>
              <w:t xml:space="preserve">Oficina </w:t>
            </w:r>
            <w:r w:rsidR="0057251A" w:rsidRPr="00585578">
              <w:rPr>
                <w:i/>
                <w:sz w:val="20"/>
                <w:szCs w:val="20"/>
              </w:rPr>
              <w:t>este organizată și dotată în conformitate cu</w:t>
            </w:r>
            <w:r w:rsidR="0057251A" w:rsidRPr="00585578">
              <w:rPr>
                <w:b/>
                <w:i/>
                <w:sz w:val="20"/>
                <w:szCs w:val="20"/>
              </w:rPr>
              <w:t xml:space="preserve"> art.19, art.20</w:t>
            </w:r>
            <w:r w:rsidR="0057251A">
              <w:rPr>
                <w:b/>
                <w:i/>
                <w:sz w:val="20"/>
                <w:szCs w:val="20"/>
              </w:rPr>
              <w:t>,</w:t>
            </w:r>
            <w:r w:rsidR="0057251A" w:rsidRPr="00585578">
              <w:rPr>
                <w:b/>
                <w:i/>
                <w:sz w:val="20"/>
                <w:szCs w:val="20"/>
              </w:rPr>
              <w:t xml:space="preserve"> lit.</w:t>
            </w:r>
            <w:r w:rsidR="0057251A">
              <w:rPr>
                <w:b/>
                <w:i/>
                <w:sz w:val="20"/>
                <w:szCs w:val="20"/>
              </w:rPr>
              <w:t xml:space="preserve"> </w:t>
            </w:r>
            <w:r w:rsidR="0057251A" w:rsidRPr="00585578">
              <w:rPr>
                <w:b/>
                <w:i/>
                <w:sz w:val="20"/>
                <w:szCs w:val="20"/>
              </w:rPr>
              <w:t>a), e), f), h)</w:t>
            </w:r>
            <w:r w:rsidR="0057251A">
              <w:rPr>
                <w:b/>
                <w:i/>
                <w:sz w:val="20"/>
                <w:szCs w:val="20"/>
              </w:rPr>
              <w:t>,</w:t>
            </w:r>
            <w:r w:rsidR="0057251A" w:rsidRPr="00585578">
              <w:rPr>
                <w:b/>
                <w:i/>
                <w:sz w:val="20"/>
                <w:szCs w:val="20"/>
              </w:rPr>
              <w:t xml:space="preserve"> art.27</w:t>
            </w:r>
            <w:r w:rsidR="0057251A">
              <w:rPr>
                <w:b/>
                <w:i/>
                <w:sz w:val="20"/>
                <w:szCs w:val="20"/>
              </w:rPr>
              <w:t>,</w:t>
            </w:r>
            <w:r w:rsidR="0057251A" w:rsidRPr="00585578">
              <w:rPr>
                <w:b/>
                <w:i/>
                <w:sz w:val="20"/>
                <w:szCs w:val="20"/>
              </w:rPr>
              <w:t xml:space="preserve"> alin.(1), lit. a)</w:t>
            </w:r>
            <w:r w:rsidR="0057251A">
              <w:rPr>
                <w:b/>
                <w:i/>
                <w:sz w:val="20"/>
                <w:szCs w:val="20"/>
              </w:rPr>
              <w:t>,</w:t>
            </w:r>
            <w:r w:rsidR="0057251A" w:rsidRPr="00585578">
              <w:rPr>
                <w:b/>
                <w:i/>
                <w:sz w:val="20"/>
                <w:szCs w:val="20"/>
              </w:rPr>
              <w:t xml:space="preserve"> art.46, art</w:t>
            </w:r>
            <w:r w:rsidR="0057251A">
              <w:rPr>
                <w:b/>
                <w:i/>
                <w:sz w:val="20"/>
                <w:szCs w:val="20"/>
              </w:rPr>
              <w:t>.</w:t>
            </w:r>
            <w:r w:rsidR="0057251A" w:rsidRPr="00585578">
              <w:rPr>
                <w:b/>
                <w:i/>
                <w:sz w:val="20"/>
                <w:szCs w:val="20"/>
              </w:rPr>
              <w:t xml:space="preserve">55 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p>
          <w:p w14:paraId="45F0625E" w14:textId="77777777" w:rsidR="001B7096" w:rsidRPr="00585578" w:rsidRDefault="001B7096" w:rsidP="001175F2">
            <w:pPr>
              <w:pStyle w:val="ListParagraph"/>
              <w:autoSpaceDE w:val="0"/>
              <w:autoSpaceDN w:val="0"/>
              <w:adjustRightInd w:val="0"/>
              <w:spacing w:line="276" w:lineRule="auto"/>
              <w:ind w:left="35"/>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1FA9B86"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762D2251"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6A877988" w14:textId="77777777" w:rsidTr="00B34F38">
        <w:trPr>
          <w:trHeight w:val="327"/>
        </w:trPr>
        <w:tc>
          <w:tcPr>
            <w:tcW w:w="10170" w:type="dxa"/>
            <w:shd w:val="clear" w:color="auto" w:fill="auto"/>
          </w:tcPr>
          <w:p w14:paraId="2727E511" w14:textId="77777777" w:rsidR="0057251A" w:rsidRPr="003973A9" w:rsidRDefault="001B7096" w:rsidP="0057251A">
            <w:pPr>
              <w:pStyle w:val="ListParagraph"/>
              <w:autoSpaceDE w:val="0"/>
              <w:autoSpaceDN w:val="0"/>
              <w:adjustRightInd w:val="0"/>
              <w:spacing w:line="276" w:lineRule="auto"/>
              <w:ind w:left="35"/>
              <w:rPr>
                <w:b/>
                <w:bCs/>
                <w:i/>
                <w:sz w:val="20"/>
                <w:szCs w:val="20"/>
              </w:rPr>
            </w:pPr>
            <w:r>
              <w:rPr>
                <w:b/>
                <w:bCs/>
                <w:i/>
                <w:sz w:val="20"/>
                <w:szCs w:val="20"/>
              </w:rPr>
              <w:t>d)</w:t>
            </w:r>
            <w:r w:rsidRPr="00FD4416">
              <w:rPr>
                <w:i/>
                <w:sz w:val="20"/>
                <w:szCs w:val="20"/>
              </w:rPr>
              <w:t xml:space="preserve"> rafturi metalice cu blaturi ușor de curățat</w:t>
            </w:r>
            <w:r>
              <w:rPr>
                <w:i/>
                <w:sz w:val="20"/>
                <w:szCs w:val="20"/>
              </w:rPr>
              <w:t xml:space="preserve">, </w:t>
            </w:r>
            <w:r w:rsidRPr="00FD4416">
              <w:rPr>
                <w:i/>
                <w:sz w:val="20"/>
                <w:szCs w:val="20"/>
              </w:rPr>
              <w:t>paleți dac</w:t>
            </w:r>
            <w:r>
              <w:rPr>
                <w:i/>
                <w:sz w:val="20"/>
                <w:szCs w:val="20"/>
              </w:rPr>
              <w:t>ă</w:t>
            </w:r>
            <w:r w:rsidRPr="00FD4416">
              <w:rPr>
                <w:i/>
                <w:sz w:val="20"/>
                <w:szCs w:val="20"/>
              </w:rPr>
              <w:t xml:space="preserve"> este cazul</w:t>
            </w:r>
            <w:r>
              <w:rPr>
                <w:i/>
                <w:sz w:val="20"/>
                <w:szCs w:val="20"/>
              </w:rPr>
              <w:t xml:space="preserve">, conform </w:t>
            </w:r>
            <w:r w:rsidRPr="00FD4416">
              <w:rPr>
                <w:b/>
                <w:i/>
                <w:sz w:val="20"/>
                <w:szCs w:val="20"/>
              </w:rPr>
              <w:t xml:space="preserve">art.19, lit. h), art.55, alin.(3), (7) din </w:t>
            </w:r>
            <w:r w:rsidR="0057251A">
              <w:rPr>
                <w:b/>
                <w:i/>
                <w:sz w:val="20"/>
                <w:szCs w:val="20"/>
              </w:rPr>
              <w:t>6</w:t>
            </w:r>
            <w:r w:rsidR="0057251A" w:rsidRPr="00585578">
              <w:rPr>
                <w:b/>
                <w:i/>
                <w:sz w:val="20"/>
                <w:szCs w:val="20"/>
              </w:rPr>
              <w:t>.</w:t>
            </w:r>
            <w:r w:rsidR="0057251A">
              <w:rPr>
                <w:b/>
                <w:i/>
                <w:sz w:val="20"/>
                <w:szCs w:val="20"/>
              </w:rPr>
              <w:t>2</w:t>
            </w:r>
            <w:r w:rsidR="0057251A" w:rsidRPr="00585578">
              <w:rPr>
                <w:b/>
                <w:i/>
                <w:sz w:val="20"/>
                <w:szCs w:val="20"/>
              </w:rPr>
              <w:t>.</w:t>
            </w:r>
            <w:r w:rsidR="0057251A">
              <w:rPr>
                <w:b/>
                <w:i/>
                <w:sz w:val="20"/>
                <w:szCs w:val="20"/>
              </w:rPr>
              <w:t xml:space="preserve"> </w:t>
            </w:r>
            <w:r w:rsidR="0057251A" w:rsidRPr="00585578">
              <w:rPr>
                <w:b/>
                <w:i/>
                <w:sz w:val="20"/>
                <w:szCs w:val="20"/>
              </w:rPr>
              <w:t xml:space="preserve">Oficina </w:t>
            </w:r>
            <w:r w:rsidR="0057251A" w:rsidRPr="00585578">
              <w:rPr>
                <w:i/>
                <w:sz w:val="20"/>
                <w:szCs w:val="20"/>
              </w:rPr>
              <w:t>este organizată și dotată în conformitate cu</w:t>
            </w:r>
            <w:r w:rsidR="0057251A" w:rsidRPr="00585578">
              <w:rPr>
                <w:b/>
                <w:i/>
                <w:sz w:val="20"/>
                <w:szCs w:val="20"/>
              </w:rPr>
              <w:t xml:space="preserve"> art.19, art.20</w:t>
            </w:r>
            <w:r w:rsidR="0057251A">
              <w:rPr>
                <w:b/>
                <w:i/>
                <w:sz w:val="20"/>
                <w:szCs w:val="20"/>
              </w:rPr>
              <w:t>,</w:t>
            </w:r>
            <w:r w:rsidR="0057251A" w:rsidRPr="00585578">
              <w:rPr>
                <w:b/>
                <w:i/>
                <w:sz w:val="20"/>
                <w:szCs w:val="20"/>
              </w:rPr>
              <w:t xml:space="preserve"> lit.</w:t>
            </w:r>
            <w:r w:rsidR="0057251A">
              <w:rPr>
                <w:b/>
                <w:i/>
                <w:sz w:val="20"/>
                <w:szCs w:val="20"/>
              </w:rPr>
              <w:t xml:space="preserve"> </w:t>
            </w:r>
            <w:r w:rsidR="0057251A" w:rsidRPr="00585578">
              <w:rPr>
                <w:b/>
                <w:i/>
                <w:sz w:val="20"/>
                <w:szCs w:val="20"/>
              </w:rPr>
              <w:t>a), e), f), h)</w:t>
            </w:r>
            <w:r w:rsidR="0057251A">
              <w:rPr>
                <w:b/>
                <w:i/>
                <w:sz w:val="20"/>
                <w:szCs w:val="20"/>
              </w:rPr>
              <w:t>,</w:t>
            </w:r>
            <w:r w:rsidR="0057251A" w:rsidRPr="00585578">
              <w:rPr>
                <w:b/>
                <w:i/>
                <w:sz w:val="20"/>
                <w:szCs w:val="20"/>
              </w:rPr>
              <w:t xml:space="preserve"> art.27</w:t>
            </w:r>
            <w:r w:rsidR="0057251A">
              <w:rPr>
                <w:b/>
                <w:i/>
                <w:sz w:val="20"/>
                <w:szCs w:val="20"/>
              </w:rPr>
              <w:t>,</w:t>
            </w:r>
            <w:r w:rsidR="0057251A" w:rsidRPr="00585578">
              <w:rPr>
                <w:b/>
                <w:i/>
                <w:sz w:val="20"/>
                <w:szCs w:val="20"/>
              </w:rPr>
              <w:t xml:space="preserve"> alin.(1), lit. a)</w:t>
            </w:r>
            <w:r w:rsidR="0057251A">
              <w:rPr>
                <w:b/>
                <w:i/>
                <w:sz w:val="20"/>
                <w:szCs w:val="20"/>
              </w:rPr>
              <w:t>,</w:t>
            </w:r>
            <w:r w:rsidR="0057251A" w:rsidRPr="00585578">
              <w:rPr>
                <w:b/>
                <w:i/>
                <w:sz w:val="20"/>
                <w:szCs w:val="20"/>
              </w:rPr>
              <w:t xml:space="preserve"> art.46, art</w:t>
            </w:r>
            <w:r w:rsidR="0057251A">
              <w:rPr>
                <w:b/>
                <w:i/>
                <w:sz w:val="20"/>
                <w:szCs w:val="20"/>
              </w:rPr>
              <w:t>.</w:t>
            </w:r>
            <w:r w:rsidR="0057251A" w:rsidRPr="00585578">
              <w:rPr>
                <w:b/>
                <w:i/>
                <w:sz w:val="20"/>
                <w:szCs w:val="20"/>
              </w:rPr>
              <w:t xml:space="preserve">55 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p>
          <w:p w14:paraId="408B7D77" w14:textId="77777777" w:rsidR="001B7096" w:rsidRPr="00585578" w:rsidRDefault="001B7096" w:rsidP="001175F2">
            <w:pPr>
              <w:pStyle w:val="ListParagraph"/>
              <w:autoSpaceDE w:val="0"/>
              <w:autoSpaceDN w:val="0"/>
              <w:adjustRightInd w:val="0"/>
              <w:spacing w:line="276" w:lineRule="auto"/>
              <w:ind w:left="360" w:hanging="325"/>
              <w:jc w:val="both"/>
              <w:rPr>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4259123A"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6E1D064C"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C86DC3F" w14:textId="77777777" w:rsidTr="00B34F38">
        <w:trPr>
          <w:trHeight w:val="507"/>
        </w:trPr>
        <w:tc>
          <w:tcPr>
            <w:tcW w:w="10170" w:type="dxa"/>
            <w:shd w:val="clear" w:color="auto" w:fill="auto"/>
          </w:tcPr>
          <w:p w14:paraId="6A4E5435" w14:textId="77777777" w:rsidR="001B7096" w:rsidRPr="00FD4416" w:rsidRDefault="001B7096" w:rsidP="001175F2">
            <w:pPr>
              <w:widowControl/>
              <w:suppressAutoHyphens w:val="0"/>
              <w:autoSpaceDE w:val="0"/>
              <w:autoSpaceDN w:val="0"/>
              <w:adjustRightInd w:val="0"/>
              <w:spacing w:line="276" w:lineRule="auto"/>
              <w:jc w:val="both"/>
              <w:rPr>
                <w:i/>
                <w:sz w:val="20"/>
                <w:szCs w:val="20"/>
              </w:rPr>
            </w:pPr>
            <w:r>
              <w:rPr>
                <w:b/>
                <w:bCs/>
                <w:i/>
                <w:sz w:val="20"/>
                <w:szCs w:val="20"/>
              </w:rPr>
              <w:t>e)</w:t>
            </w:r>
            <w:r w:rsidRPr="00FD4416">
              <w:rPr>
                <w:i/>
                <w:sz w:val="20"/>
                <w:szCs w:val="20"/>
              </w:rPr>
              <w:t xml:space="preserve"> echipament pentru depozitarea medicamentelor și a altor produse care impun condiții speciale de conservare                   (frigider, vitrină frigorifică)</w:t>
            </w:r>
            <w:r>
              <w:rPr>
                <w:i/>
                <w:sz w:val="20"/>
                <w:szCs w:val="20"/>
              </w:rPr>
              <w:t xml:space="preserve"> conform</w:t>
            </w:r>
            <w:r w:rsidRPr="00FD4416">
              <w:rPr>
                <w:i/>
                <w:sz w:val="20"/>
                <w:szCs w:val="20"/>
              </w:rPr>
              <w:t xml:space="preserve"> </w:t>
            </w:r>
            <w:r w:rsidRPr="00FD4416">
              <w:rPr>
                <w:b/>
                <w:i/>
                <w:sz w:val="20"/>
                <w:szCs w:val="20"/>
              </w:rPr>
              <w:t>art.18</w:t>
            </w:r>
            <w:r>
              <w:rPr>
                <w:b/>
                <w:i/>
                <w:sz w:val="20"/>
                <w:szCs w:val="20"/>
              </w:rPr>
              <w:t>,</w:t>
            </w:r>
            <w:r w:rsidRPr="00FD4416">
              <w:rPr>
                <w:b/>
                <w:i/>
                <w:sz w:val="20"/>
                <w:szCs w:val="20"/>
              </w:rPr>
              <w:t xml:space="preserve"> lit. g)</w:t>
            </w:r>
            <w:r>
              <w:rPr>
                <w:b/>
                <w:i/>
                <w:sz w:val="20"/>
                <w:szCs w:val="20"/>
              </w:rPr>
              <w:t>,</w:t>
            </w:r>
            <w:r w:rsidRPr="00FD4416">
              <w:rPr>
                <w:b/>
                <w:i/>
                <w:sz w:val="20"/>
                <w:szCs w:val="20"/>
              </w:rPr>
              <w:t xml:space="preserve"> art.55,</w:t>
            </w:r>
            <w:r>
              <w:rPr>
                <w:b/>
                <w:i/>
                <w:sz w:val="20"/>
                <w:szCs w:val="20"/>
              </w:rPr>
              <w:t xml:space="preserve"> </w:t>
            </w:r>
            <w:r w:rsidRPr="00FD4416">
              <w:rPr>
                <w:b/>
                <w:i/>
                <w:sz w:val="20"/>
                <w:szCs w:val="20"/>
              </w:rPr>
              <w:t>alin</w:t>
            </w:r>
            <w:r>
              <w:rPr>
                <w:b/>
                <w:i/>
                <w:sz w:val="20"/>
                <w:szCs w:val="20"/>
              </w:rPr>
              <w:t>.</w:t>
            </w:r>
            <w:r w:rsidRPr="00FD4416">
              <w:rPr>
                <w:b/>
                <w:i/>
                <w:sz w:val="20"/>
                <w:szCs w:val="20"/>
              </w:rPr>
              <w:t>(6)</w:t>
            </w:r>
            <w:r>
              <w:rPr>
                <w:b/>
                <w:i/>
                <w:sz w:val="20"/>
                <w:szCs w:val="20"/>
              </w:rPr>
              <w:t>,</w:t>
            </w:r>
            <w:r w:rsidRPr="00FD4416">
              <w:rPr>
                <w:b/>
                <w:i/>
                <w:sz w:val="20"/>
                <w:szCs w:val="20"/>
              </w:rPr>
              <w:t xml:space="preserve"> lit. b) pct. 6.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Pr="00FD4416">
              <w:rPr>
                <w:i/>
                <w:sz w:val="20"/>
                <w:szCs w:val="20"/>
              </w:rPr>
              <w:t xml:space="preserve">; </w:t>
            </w:r>
          </w:p>
          <w:p w14:paraId="5A01747B" w14:textId="77777777" w:rsidR="001B7096" w:rsidRPr="00585578" w:rsidRDefault="001B7096" w:rsidP="001175F2">
            <w:pPr>
              <w:pStyle w:val="ListParagraph"/>
              <w:widowControl/>
              <w:suppressAutoHyphens w:val="0"/>
              <w:autoSpaceDE w:val="0"/>
              <w:autoSpaceDN w:val="0"/>
              <w:adjustRightInd w:val="0"/>
              <w:spacing w:line="276" w:lineRule="auto"/>
              <w:ind w:left="125" w:hanging="90"/>
              <w:jc w:val="both"/>
              <w:rPr>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4DE7CDC"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6668C628"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0805AFA3" w14:textId="77777777" w:rsidTr="00B34F38">
        <w:trPr>
          <w:trHeight w:val="276"/>
        </w:trPr>
        <w:tc>
          <w:tcPr>
            <w:tcW w:w="10170" w:type="dxa"/>
            <w:shd w:val="clear" w:color="auto" w:fill="auto"/>
          </w:tcPr>
          <w:p w14:paraId="3CBC566C" w14:textId="77777777" w:rsidR="001B7096" w:rsidRPr="00585578" w:rsidRDefault="001B7096" w:rsidP="001175F2">
            <w:pPr>
              <w:pStyle w:val="ListParagraph"/>
              <w:autoSpaceDE w:val="0"/>
              <w:autoSpaceDN w:val="0"/>
              <w:adjustRightInd w:val="0"/>
              <w:spacing w:line="276" w:lineRule="auto"/>
              <w:ind w:left="0"/>
              <w:jc w:val="both"/>
              <w:rPr>
                <w:b/>
                <w:i/>
                <w:sz w:val="20"/>
                <w:szCs w:val="20"/>
              </w:rPr>
            </w:pPr>
            <w:r>
              <w:rPr>
                <w:b/>
                <w:i/>
                <w:sz w:val="20"/>
                <w:szCs w:val="20"/>
              </w:rPr>
              <w:t>6</w:t>
            </w:r>
            <w:r w:rsidRPr="00585578">
              <w:rPr>
                <w:b/>
                <w:i/>
                <w:sz w:val="20"/>
                <w:szCs w:val="20"/>
              </w:rPr>
              <w:t>.</w:t>
            </w:r>
            <w:r>
              <w:rPr>
                <w:b/>
                <w:i/>
                <w:sz w:val="20"/>
                <w:szCs w:val="20"/>
              </w:rPr>
              <w:t>2</w:t>
            </w:r>
            <w:r w:rsidRPr="00585578">
              <w:rPr>
                <w:b/>
                <w:i/>
                <w:sz w:val="20"/>
                <w:szCs w:val="20"/>
              </w:rPr>
              <w:t>.3</w:t>
            </w:r>
            <w:r w:rsidRPr="00585578">
              <w:rPr>
                <w:i/>
                <w:sz w:val="20"/>
                <w:szCs w:val="20"/>
              </w:rPr>
              <w:t>. Depozitarea și păstrarea soluțiilor perfuzabile, la oficina de circuit închis pavilionară, se face într-o încăpere special amenajată</w:t>
            </w:r>
            <w:r>
              <w:rPr>
                <w:i/>
                <w:sz w:val="20"/>
                <w:szCs w:val="20"/>
              </w:rPr>
              <w:t xml:space="preserve"> conform</w:t>
            </w:r>
            <w:r w:rsidRPr="00585578">
              <w:rPr>
                <w:i/>
                <w:sz w:val="20"/>
                <w:szCs w:val="20"/>
              </w:rPr>
              <w:t xml:space="preserve"> </w:t>
            </w:r>
            <w:r w:rsidRPr="00585578">
              <w:rPr>
                <w:b/>
                <w:i/>
                <w:sz w:val="20"/>
                <w:szCs w:val="20"/>
              </w:rPr>
              <w:t>art.55, alin</w:t>
            </w:r>
            <w:r>
              <w:rPr>
                <w:b/>
                <w:i/>
                <w:sz w:val="20"/>
                <w:szCs w:val="20"/>
              </w:rPr>
              <w:t>.</w:t>
            </w:r>
            <w:r w:rsidRPr="00585578">
              <w:rPr>
                <w:b/>
                <w:i/>
                <w:sz w:val="20"/>
                <w:szCs w:val="20"/>
              </w:rPr>
              <w:t>(2), lit</w:t>
            </w:r>
            <w:r>
              <w:rPr>
                <w:b/>
                <w:i/>
                <w:sz w:val="20"/>
                <w:szCs w:val="20"/>
              </w:rPr>
              <w:t>.</w:t>
            </w:r>
            <w:r w:rsidRPr="00585578">
              <w:rPr>
                <w:b/>
                <w:i/>
                <w:sz w:val="20"/>
                <w:szCs w:val="20"/>
              </w:rPr>
              <w:t xml:space="preserve"> b)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Pr="00585578">
              <w:rPr>
                <w:b/>
                <w:i/>
                <w:sz w:val="20"/>
                <w:szCs w:val="20"/>
              </w:rPr>
              <w:t>.</w:t>
            </w:r>
          </w:p>
          <w:p w14:paraId="204C388A" w14:textId="77777777" w:rsidR="001B7096" w:rsidRPr="00585578" w:rsidRDefault="001B7096" w:rsidP="001175F2">
            <w:pPr>
              <w:pStyle w:val="ListParagraph"/>
              <w:autoSpaceDE w:val="0"/>
              <w:autoSpaceDN w:val="0"/>
              <w:adjustRightInd w:val="0"/>
              <w:spacing w:line="276" w:lineRule="auto"/>
              <w:ind w:left="0"/>
              <w:jc w:val="both"/>
              <w:rPr>
                <w:b/>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2721CEAA" w14:textId="77777777" w:rsidR="001B7096" w:rsidRPr="00585578" w:rsidRDefault="001B7096" w:rsidP="0057251A">
            <w:pPr>
              <w:pStyle w:val="ListParagraph1"/>
              <w:snapToGrid w:val="0"/>
              <w:spacing w:line="276" w:lineRule="auto"/>
              <w:ind w:left="0"/>
              <w:jc w:val="center"/>
              <w:rPr>
                <w:i/>
                <w:sz w:val="20"/>
                <w:szCs w:val="20"/>
              </w:rPr>
            </w:pPr>
            <w:r w:rsidRPr="00585578">
              <w:rPr>
                <w:i/>
                <w:sz w:val="20"/>
                <w:szCs w:val="20"/>
              </w:rPr>
              <w:t>0,5</w:t>
            </w:r>
          </w:p>
        </w:tc>
        <w:tc>
          <w:tcPr>
            <w:tcW w:w="450" w:type="dxa"/>
            <w:shd w:val="clear" w:color="auto" w:fill="auto"/>
          </w:tcPr>
          <w:p w14:paraId="57022301" w14:textId="77777777" w:rsidR="001B7096" w:rsidRPr="00585578" w:rsidRDefault="001B7096" w:rsidP="001175F2">
            <w:pPr>
              <w:pStyle w:val="ListParagraph1"/>
              <w:snapToGrid w:val="0"/>
              <w:spacing w:line="276" w:lineRule="auto"/>
              <w:ind w:left="0"/>
              <w:rPr>
                <w:i/>
                <w:sz w:val="20"/>
                <w:szCs w:val="20"/>
              </w:rPr>
            </w:pPr>
          </w:p>
        </w:tc>
      </w:tr>
      <w:tr w:rsidR="001B7096" w:rsidRPr="00585578" w14:paraId="26305A99" w14:textId="77777777" w:rsidTr="00B34F38">
        <w:trPr>
          <w:trHeight w:val="310"/>
        </w:trPr>
        <w:tc>
          <w:tcPr>
            <w:tcW w:w="10170" w:type="dxa"/>
            <w:shd w:val="clear" w:color="auto" w:fill="auto"/>
          </w:tcPr>
          <w:p w14:paraId="5D2FC49F" w14:textId="77777777" w:rsidR="001B7096" w:rsidRPr="00585578" w:rsidRDefault="001B7096" w:rsidP="001175F2">
            <w:pPr>
              <w:pStyle w:val="ListParagraph1"/>
              <w:snapToGrid w:val="0"/>
              <w:spacing w:line="276" w:lineRule="auto"/>
              <w:ind w:left="0"/>
              <w:jc w:val="both"/>
              <w:rPr>
                <w:b/>
                <w:i/>
                <w:sz w:val="20"/>
                <w:szCs w:val="20"/>
              </w:rPr>
            </w:pPr>
            <w:r w:rsidRPr="00585578">
              <w:rPr>
                <w:b/>
                <w:i/>
                <w:sz w:val="20"/>
                <w:szCs w:val="20"/>
              </w:rPr>
              <w:t>6.</w:t>
            </w:r>
            <w:r>
              <w:rPr>
                <w:b/>
                <w:i/>
                <w:sz w:val="20"/>
                <w:szCs w:val="20"/>
              </w:rPr>
              <w:t>3.</w:t>
            </w:r>
            <w:r w:rsidRPr="00585578">
              <w:rPr>
                <w:b/>
                <w:i/>
                <w:sz w:val="20"/>
                <w:szCs w:val="20"/>
              </w:rPr>
              <w:t xml:space="preserve"> </w:t>
            </w:r>
            <w:r w:rsidRPr="00585578">
              <w:rPr>
                <w:b/>
                <w:i/>
              </w:rPr>
              <w:t>Grup sanitar</w:t>
            </w:r>
          </w:p>
          <w:p w14:paraId="0C9701C0" w14:textId="77777777" w:rsidR="001B7096" w:rsidRPr="00585578" w:rsidRDefault="001B7096" w:rsidP="001175F2">
            <w:pPr>
              <w:widowControl/>
              <w:suppressAutoHyphens w:val="0"/>
              <w:autoSpaceDE w:val="0"/>
              <w:autoSpaceDN w:val="0"/>
              <w:adjustRightInd w:val="0"/>
              <w:spacing w:line="276" w:lineRule="auto"/>
              <w:jc w:val="both"/>
              <w:rPr>
                <w:b/>
                <w:bCs/>
                <w:i/>
                <w:sz w:val="20"/>
                <w:szCs w:val="20"/>
              </w:rPr>
            </w:pP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182ACB24"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3CBFD3E2" w14:textId="77777777" w:rsidR="001B7096" w:rsidRPr="00585578" w:rsidRDefault="001B7096" w:rsidP="001175F2">
            <w:pPr>
              <w:pStyle w:val="TableContents"/>
              <w:snapToGrid w:val="0"/>
              <w:spacing w:line="276" w:lineRule="auto"/>
              <w:rPr>
                <w:rFonts w:cs="Times New Roman"/>
                <w:i/>
                <w:sz w:val="20"/>
                <w:szCs w:val="20"/>
              </w:rPr>
            </w:pPr>
          </w:p>
        </w:tc>
      </w:tr>
      <w:tr w:rsidR="001B7096" w:rsidRPr="00FD4416" w14:paraId="2CA4328C" w14:textId="77777777" w:rsidTr="00B34F38">
        <w:trPr>
          <w:trHeight w:val="271"/>
        </w:trPr>
        <w:tc>
          <w:tcPr>
            <w:tcW w:w="10170" w:type="dxa"/>
            <w:shd w:val="clear" w:color="auto" w:fill="auto"/>
          </w:tcPr>
          <w:p w14:paraId="28105CBA" w14:textId="77777777" w:rsidR="001B7096" w:rsidRPr="00FD4416" w:rsidRDefault="001B7096" w:rsidP="00B34F38">
            <w:pPr>
              <w:pStyle w:val="ListParagraph"/>
              <w:widowControl/>
              <w:numPr>
                <w:ilvl w:val="0"/>
                <w:numId w:val="1"/>
              </w:numPr>
              <w:suppressAutoHyphens w:val="0"/>
              <w:autoSpaceDE w:val="0"/>
              <w:autoSpaceDN w:val="0"/>
              <w:adjustRightInd w:val="0"/>
              <w:spacing w:line="276" w:lineRule="auto"/>
              <w:jc w:val="center"/>
              <w:rPr>
                <w:b/>
                <w:bCs/>
                <w:i/>
              </w:rPr>
            </w:pPr>
            <w:r w:rsidRPr="00FD4416">
              <w:rPr>
                <w:b/>
                <w:bCs/>
                <w:i/>
              </w:rPr>
              <w:t>Personalul de specialitate</w:t>
            </w:r>
          </w:p>
        </w:tc>
        <w:tc>
          <w:tcPr>
            <w:tcW w:w="990" w:type="dxa"/>
            <w:gridSpan w:val="2"/>
            <w:shd w:val="clear" w:color="auto" w:fill="auto"/>
          </w:tcPr>
          <w:p w14:paraId="16C20771" w14:textId="77777777" w:rsidR="001B7096" w:rsidRPr="00FD4416" w:rsidRDefault="001B7096" w:rsidP="001175F2">
            <w:pPr>
              <w:pStyle w:val="TableContents"/>
              <w:snapToGrid w:val="0"/>
              <w:spacing w:line="276" w:lineRule="auto"/>
              <w:jc w:val="center"/>
              <w:rPr>
                <w:rFonts w:cs="Times New Roman"/>
                <w:i/>
              </w:rPr>
            </w:pPr>
          </w:p>
        </w:tc>
      </w:tr>
      <w:tr w:rsidR="001B7096" w:rsidRPr="00585578" w14:paraId="7276F589" w14:textId="77777777" w:rsidTr="00B34F38">
        <w:trPr>
          <w:trHeight w:val="310"/>
        </w:trPr>
        <w:tc>
          <w:tcPr>
            <w:tcW w:w="10170" w:type="dxa"/>
            <w:shd w:val="clear" w:color="auto" w:fill="auto"/>
          </w:tcPr>
          <w:p w14:paraId="3233FD0D" w14:textId="77777777" w:rsidR="001B7096" w:rsidRPr="00585578" w:rsidRDefault="001B7096" w:rsidP="001175F2">
            <w:pPr>
              <w:pStyle w:val="ListParagraph1"/>
              <w:snapToGrid w:val="0"/>
              <w:spacing w:line="276" w:lineRule="auto"/>
              <w:ind w:left="0" w:right="5"/>
              <w:jc w:val="both"/>
              <w:rPr>
                <w:b/>
                <w:bCs/>
                <w:i/>
                <w:sz w:val="20"/>
                <w:szCs w:val="20"/>
              </w:rPr>
            </w:pPr>
            <w:r>
              <w:rPr>
                <w:b/>
                <w:bCs/>
                <w:i/>
                <w:sz w:val="20"/>
                <w:szCs w:val="20"/>
              </w:rPr>
              <w:t>7</w:t>
            </w:r>
            <w:r w:rsidRPr="00585578">
              <w:rPr>
                <w:b/>
                <w:bCs/>
                <w:i/>
                <w:sz w:val="20"/>
                <w:szCs w:val="20"/>
              </w:rPr>
              <w:t xml:space="preserve">.1. </w:t>
            </w:r>
            <w:r w:rsidRPr="00585578">
              <w:rPr>
                <w:bCs/>
                <w:i/>
                <w:sz w:val="20"/>
                <w:szCs w:val="20"/>
              </w:rPr>
              <w:t>Personalul de specialitate</w:t>
            </w:r>
            <w:r w:rsidRPr="00585578">
              <w:rPr>
                <w:b/>
                <w:bCs/>
                <w:i/>
                <w:sz w:val="20"/>
                <w:szCs w:val="20"/>
              </w:rPr>
              <w:t xml:space="preserve"> </w:t>
            </w:r>
            <w:r w:rsidRPr="00585578">
              <w:rPr>
                <w:bCs/>
                <w:i/>
                <w:sz w:val="20"/>
                <w:szCs w:val="20"/>
              </w:rPr>
              <w:t>este format din farmacist, asistent medical de farmacie care dețin</w:t>
            </w:r>
            <w:r w:rsidRPr="00585578">
              <w:rPr>
                <w:b/>
                <w:bCs/>
                <w:i/>
                <w:sz w:val="20"/>
                <w:szCs w:val="20"/>
              </w:rPr>
              <w:t xml:space="preserve">:   </w:t>
            </w:r>
          </w:p>
          <w:p w14:paraId="0F7FAD8C" w14:textId="77777777" w:rsidR="001B7096" w:rsidRPr="00585578" w:rsidRDefault="001B7096" w:rsidP="001175F2">
            <w:pPr>
              <w:pStyle w:val="ListParagraph1"/>
              <w:snapToGrid w:val="0"/>
              <w:spacing w:line="276" w:lineRule="auto"/>
              <w:ind w:left="0" w:right="5"/>
              <w:jc w:val="both"/>
              <w:rPr>
                <w:b/>
                <w:bCs/>
                <w:i/>
                <w:sz w:val="20"/>
                <w:szCs w:val="20"/>
              </w:rPr>
            </w:pPr>
            <w:r w:rsidRPr="00585578">
              <w:rPr>
                <w:b/>
                <w:bCs/>
                <w:i/>
                <w:sz w:val="20"/>
                <w:szCs w:val="20"/>
              </w:rPr>
              <w:t xml:space="preserve"> a)  c</w:t>
            </w:r>
            <w:r w:rsidRPr="00585578">
              <w:rPr>
                <w:rFonts w:eastAsia="Times New Roman" w:cs="Times New Roman"/>
                <w:i/>
                <w:color w:val="000000"/>
                <w:kern w:val="0"/>
                <w:sz w:val="20"/>
                <w:szCs w:val="20"/>
                <w:lang w:eastAsia="ro-RO" w:bidi="ar-SA"/>
              </w:rPr>
              <w:t xml:space="preserve">ontract de muncă </w:t>
            </w:r>
            <w:r>
              <w:rPr>
                <w:rFonts w:eastAsia="Times New Roman" w:cs="Times New Roman"/>
                <w:i/>
                <w:color w:val="000000"/>
                <w:kern w:val="0"/>
                <w:sz w:val="20"/>
                <w:szCs w:val="20"/>
                <w:lang w:eastAsia="ro-RO" w:bidi="ar-SA"/>
              </w:rPr>
              <w:t>conform</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art.567</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alin.(1), (2),</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din Legea 95/2006</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art.10</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 alin</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2</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 lit. b) din Legea farmaciei</w:t>
            </w:r>
            <w:r w:rsidRPr="00585578">
              <w:rPr>
                <w:rFonts w:eastAsia="Times New Roman" w:cs="Times New Roman"/>
                <w:i/>
                <w:color w:val="000000"/>
                <w:kern w:val="0"/>
                <w:sz w:val="20"/>
                <w:szCs w:val="20"/>
                <w:lang w:eastAsia="ro-RO" w:bidi="ar-SA"/>
              </w:rPr>
              <w:t>;</w:t>
            </w:r>
          </w:p>
          <w:p w14:paraId="303194D3" w14:textId="77777777" w:rsidR="001B7096" w:rsidRPr="00585578" w:rsidRDefault="001B7096" w:rsidP="001175F2">
            <w:pPr>
              <w:widowControl/>
              <w:suppressAutoHyphens w:val="0"/>
              <w:autoSpaceDE w:val="0"/>
              <w:autoSpaceDN w:val="0"/>
              <w:adjustRightInd w:val="0"/>
              <w:spacing w:line="276" w:lineRule="auto"/>
              <w:jc w:val="both"/>
              <w:rPr>
                <w:b/>
                <w:bCs/>
                <w:i/>
                <w:sz w:val="20"/>
                <w:szCs w:val="20"/>
              </w:rPr>
            </w:pPr>
            <w:r w:rsidRPr="00585578">
              <w:rPr>
                <w:rFonts w:eastAsia="Times New Roman" w:cs="Times New Roman"/>
                <w:b/>
                <w:i/>
                <w:color w:val="000000"/>
                <w:kern w:val="0"/>
                <w:sz w:val="20"/>
                <w:szCs w:val="20"/>
                <w:lang w:eastAsia="ro-RO" w:bidi="ar-SA"/>
              </w:rPr>
              <w:t>b</w:t>
            </w:r>
            <w:r w:rsidRPr="00585578">
              <w:rPr>
                <w:rFonts w:eastAsia="Times New Roman" w:cs="Times New Roman"/>
                <w:i/>
                <w:color w:val="000000"/>
                <w:kern w:val="0"/>
                <w:sz w:val="20"/>
                <w:szCs w:val="20"/>
                <w:lang w:eastAsia="ro-RO" w:bidi="ar-SA"/>
              </w:rPr>
              <w:t>)  c</w:t>
            </w:r>
            <w:r w:rsidRPr="00585578">
              <w:rPr>
                <w:i/>
                <w:sz w:val="20"/>
                <w:szCs w:val="20"/>
              </w:rPr>
              <w:t>ertificatul privind dreptul de exercitare a profesiei, vizat pentru anul în curs</w:t>
            </w:r>
            <w:r>
              <w:rPr>
                <w:i/>
                <w:sz w:val="20"/>
                <w:szCs w:val="20"/>
              </w:rPr>
              <w:t xml:space="preserve"> conform</w:t>
            </w:r>
            <w:r w:rsidRPr="00585578">
              <w:rPr>
                <w:i/>
                <w:sz w:val="20"/>
                <w:szCs w:val="20"/>
              </w:rPr>
              <w:t xml:space="preserve"> </w:t>
            </w:r>
            <w:r w:rsidRPr="00585578">
              <w:rPr>
                <w:b/>
                <w:i/>
                <w:color w:val="000000"/>
                <w:sz w:val="20"/>
                <w:szCs w:val="20"/>
              </w:rPr>
              <w:t>art.3</w:t>
            </w:r>
            <w:r>
              <w:rPr>
                <w:b/>
                <w:i/>
                <w:color w:val="000000"/>
                <w:sz w:val="20"/>
                <w:szCs w:val="20"/>
              </w:rPr>
              <w:t>,</w:t>
            </w:r>
            <w:r w:rsidRPr="00585578">
              <w:rPr>
                <w:b/>
                <w:i/>
                <w:color w:val="000000"/>
                <w:sz w:val="20"/>
                <w:szCs w:val="20"/>
              </w:rPr>
              <w:t xml:space="preserve"> alin.(5), lit. b</w:t>
            </w:r>
            <w:r w:rsidRPr="00585578">
              <w:rPr>
                <w:i/>
                <w:color w:val="000000"/>
                <w:sz w:val="20"/>
                <w:szCs w:val="20"/>
              </w:rPr>
              <w:t>);</w:t>
            </w:r>
            <w:r w:rsidRPr="00585578">
              <w:rPr>
                <w:b/>
                <w:bCs/>
                <w:i/>
                <w:sz w:val="20"/>
                <w:szCs w:val="20"/>
              </w:rPr>
              <w:t xml:space="preserve"> </w:t>
            </w:r>
            <w:r w:rsidRPr="00585578">
              <w:rPr>
                <w:b/>
                <w:i/>
                <w:sz w:val="20"/>
                <w:szCs w:val="20"/>
              </w:rPr>
              <w:t xml:space="preserve">art.57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Pr>
                <w:b/>
                <w:i/>
                <w:sz w:val="20"/>
                <w:szCs w:val="20"/>
              </w:rPr>
              <w:t>.</w:t>
            </w:r>
            <w:r w:rsidRPr="00585578">
              <w:rPr>
                <w:b/>
                <w:i/>
                <w:sz w:val="20"/>
                <w:szCs w:val="20"/>
              </w:rPr>
              <w:t xml:space="preserve"> </w:t>
            </w:r>
            <w:r w:rsidRPr="00585578">
              <w:rPr>
                <w:b/>
                <w:bCs/>
                <w:i/>
                <w:sz w:val="20"/>
                <w:szCs w:val="20"/>
              </w:rPr>
              <w:t xml:space="preserve">                          </w:t>
            </w:r>
          </w:p>
          <w:p w14:paraId="792728A2" w14:textId="77777777" w:rsidR="001B7096" w:rsidRPr="00585578" w:rsidRDefault="001B7096" w:rsidP="001175F2">
            <w:pPr>
              <w:widowControl/>
              <w:suppressAutoHyphens w:val="0"/>
              <w:autoSpaceDE w:val="0"/>
              <w:autoSpaceDN w:val="0"/>
              <w:adjustRightInd w:val="0"/>
              <w:spacing w:line="276" w:lineRule="auto"/>
              <w:jc w:val="both"/>
              <w:rPr>
                <w:b/>
                <w:bCs/>
                <w:i/>
                <w:sz w:val="20"/>
                <w:szCs w:val="20"/>
              </w:rPr>
            </w:pPr>
            <w:r w:rsidRPr="00585578">
              <w:rPr>
                <w:b/>
                <w:bCs/>
                <w:i/>
                <w:sz w:val="20"/>
                <w:szCs w:val="20"/>
              </w:rPr>
              <w:t xml:space="preserve"> </w:t>
            </w:r>
            <w:r w:rsidRPr="00585578">
              <w:rPr>
                <w:iCs/>
                <w:sz w:val="20"/>
                <w:szCs w:val="20"/>
              </w:rPr>
              <w:t>Remedieri deficiențe</w:t>
            </w:r>
            <w:r w:rsidRPr="00585578">
              <w:rPr>
                <w:sz w:val="20"/>
                <w:szCs w:val="20"/>
              </w:rPr>
              <w:t xml:space="preserve">  </w:t>
            </w:r>
            <w:r w:rsidRPr="00585578">
              <w:rPr>
                <w:rFonts w:cs="Times New Roman"/>
                <w:sz w:val="20"/>
                <w:szCs w:val="20"/>
              </w:rPr>
              <w:t>□</w:t>
            </w:r>
            <w:r w:rsidRPr="00585578">
              <w:rPr>
                <w:b/>
                <w:bCs/>
                <w:i/>
                <w:sz w:val="20"/>
                <w:szCs w:val="20"/>
              </w:rPr>
              <w:t xml:space="preserve"> </w:t>
            </w:r>
          </w:p>
        </w:tc>
        <w:tc>
          <w:tcPr>
            <w:tcW w:w="540" w:type="dxa"/>
            <w:shd w:val="clear" w:color="auto" w:fill="auto"/>
          </w:tcPr>
          <w:p w14:paraId="6E4EC1B7" w14:textId="77777777" w:rsidR="001B7096" w:rsidRPr="00585578" w:rsidRDefault="001B7096" w:rsidP="0057251A">
            <w:pPr>
              <w:pStyle w:val="TableContents"/>
              <w:snapToGrid w:val="0"/>
              <w:spacing w:line="276" w:lineRule="auto"/>
              <w:jc w:val="center"/>
              <w:rPr>
                <w:rFonts w:cs="Times New Roman"/>
                <w:i/>
                <w:sz w:val="20"/>
                <w:szCs w:val="20"/>
              </w:rPr>
            </w:pPr>
          </w:p>
          <w:p w14:paraId="5E6A74DA" w14:textId="77777777" w:rsidR="001B7096" w:rsidRPr="00585578" w:rsidRDefault="001B7096" w:rsidP="0057251A">
            <w:pPr>
              <w:pStyle w:val="TableContents"/>
              <w:snapToGrid w:val="0"/>
              <w:spacing w:line="276" w:lineRule="auto"/>
              <w:jc w:val="center"/>
              <w:rPr>
                <w:rFonts w:cs="Times New Roman"/>
                <w:i/>
                <w:sz w:val="20"/>
                <w:szCs w:val="20"/>
              </w:rPr>
            </w:pPr>
          </w:p>
          <w:p w14:paraId="3511B446"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033DBC8C"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100CA311" w14:textId="77777777" w:rsidTr="00B34F38">
        <w:trPr>
          <w:trHeight w:val="418"/>
        </w:trPr>
        <w:tc>
          <w:tcPr>
            <w:tcW w:w="10170" w:type="dxa"/>
            <w:shd w:val="clear" w:color="auto" w:fill="auto"/>
          </w:tcPr>
          <w:p w14:paraId="58B68F31"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Pr>
                <w:rFonts w:eastAsia="Times New Roman" w:cs="Times New Roman"/>
                <w:b/>
                <w:i/>
                <w:color w:val="000000"/>
                <w:kern w:val="0"/>
                <w:sz w:val="20"/>
                <w:szCs w:val="20"/>
                <w:lang w:eastAsia="ro-RO" w:bidi="ar-SA"/>
              </w:rPr>
              <w:t>7</w:t>
            </w:r>
            <w:r w:rsidRPr="00585578">
              <w:rPr>
                <w:rFonts w:eastAsia="Times New Roman" w:cs="Times New Roman"/>
                <w:b/>
                <w:i/>
                <w:color w:val="000000"/>
                <w:kern w:val="0"/>
                <w:sz w:val="20"/>
                <w:szCs w:val="20"/>
                <w:lang w:eastAsia="ro-RO" w:bidi="ar-SA"/>
              </w:rPr>
              <w:t xml:space="preserve">.2. </w:t>
            </w:r>
            <w:r w:rsidRPr="00585578">
              <w:rPr>
                <w:rFonts w:eastAsia="Times New Roman" w:cs="Times New Roman"/>
                <w:i/>
                <w:color w:val="000000"/>
                <w:kern w:val="0"/>
                <w:sz w:val="20"/>
                <w:szCs w:val="20"/>
                <w:lang w:eastAsia="ro-RO" w:bidi="ar-SA"/>
              </w:rPr>
              <w:t xml:space="preserve">Farmacistul  are Fișă de atribuții profesionale vizată de Colegiul Farmaciștilor, conform prevederilor legale - </w:t>
            </w:r>
            <w:r w:rsidRPr="00585578">
              <w:rPr>
                <w:rFonts w:eastAsia="Times New Roman" w:cs="Times New Roman"/>
                <w:b/>
                <w:i/>
                <w:color w:val="000000"/>
                <w:kern w:val="0"/>
                <w:sz w:val="20"/>
                <w:szCs w:val="20"/>
                <w:lang w:eastAsia="ro-RO" w:bidi="ar-SA"/>
              </w:rPr>
              <w:t>art.589, lit. g)</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 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 din</w:t>
            </w:r>
            <w:r w:rsidRPr="00585578">
              <w:rPr>
                <w:rFonts w:ascii="CIDFont+F1" w:eastAsia="Times New Roman" w:hAnsi="CIDFont+F1" w:cs="CIDFont+F1"/>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Legea 95/2006 privind reforma în domeniul sănătății; art.3 alin.(5</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 lit. i)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lastRenderedPageBreak/>
              <w:t>cu modificările și completările ulterioare</w:t>
            </w:r>
            <w:r w:rsidRPr="00585578">
              <w:rPr>
                <w:rFonts w:eastAsia="Times New Roman" w:cs="Times New Roman"/>
                <w:i/>
                <w:color w:val="000000"/>
                <w:kern w:val="0"/>
                <w:sz w:val="20"/>
                <w:szCs w:val="20"/>
                <w:lang w:eastAsia="ro-RO" w:bidi="ar-SA"/>
              </w:rPr>
              <w:t>.</w:t>
            </w:r>
            <w:r w:rsidRPr="00585578">
              <w:rPr>
                <w:i/>
                <w:sz w:val="20"/>
                <w:szCs w:val="20"/>
              </w:rPr>
              <w:t xml:space="preserve"> </w:t>
            </w:r>
          </w:p>
          <w:p w14:paraId="6EA03678" w14:textId="77777777" w:rsidR="001B7096" w:rsidRPr="00585578" w:rsidRDefault="001B7096" w:rsidP="001175F2">
            <w:pPr>
              <w:widowControl/>
              <w:suppressAutoHyphens w:val="0"/>
              <w:autoSpaceDE w:val="0"/>
              <w:autoSpaceDN w:val="0"/>
              <w:adjustRightInd w:val="0"/>
              <w:spacing w:line="276" w:lineRule="auto"/>
              <w:jc w:val="both"/>
              <w:rPr>
                <w:rFonts w:eastAsia="Times New Roman" w:cs="Times New Roman"/>
                <w:i/>
                <w:color w:val="000000"/>
                <w:kern w:val="0"/>
                <w:sz w:val="20"/>
                <w:szCs w:val="20"/>
                <w:lang w:eastAsia="ro-RO" w:bidi="ar-SA"/>
              </w:rPr>
            </w:pP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13569A79"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lastRenderedPageBreak/>
              <w:t>0,5</w:t>
            </w:r>
          </w:p>
        </w:tc>
        <w:tc>
          <w:tcPr>
            <w:tcW w:w="450" w:type="dxa"/>
            <w:shd w:val="clear" w:color="auto" w:fill="auto"/>
          </w:tcPr>
          <w:p w14:paraId="7C70D79D"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414237B7" w14:textId="77777777" w:rsidTr="00B34F38">
        <w:trPr>
          <w:trHeight w:val="418"/>
        </w:trPr>
        <w:tc>
          <w:tcPr>
            <w:tcW w:w="10170" w:type="dxa"/>
            <w:shd w:val="clear" w:color="auto" w:fill="auto"/>
          </w:tcPr>
          <w:p w14:paraId="4FD86E8F" w14:textId="77777777" w:rsidR="001B7096" w:rsidRPr="00585578" w:rsidRDefault="001B7096" w:rsidP="001175F2">
            <w:pPr>
              <w:pStyle w:val="Caption"/>
              <w:spacing w:before="0" w:after="0" w:line="276" w:lineRule="auto"/>
              <w:jc w:val="both"/>
              <w:rPr>
                <w:b/>
                <w:sz w:val="20"/>
                <w:szCs w:val="20"/>
              </w:rPr>
            </w:pPr>
            <w:r>
              <w:rPr>
                <w:b/>
                <w:sz w:val="20"/>
                <w:szCs w:val="20"/>
              </w:rPr>
              <w:t>7</w:t>
            </w:r>
            <w:r w:rsidRPr="00585578">
              <w:rPr>
                <w:b/>
                <w:sz w:val="20"/>
                <w:szCs w:val="20"/>
              </w:rPr>
              <w:t>.3</w:t>
            </w:r>
            <w:r w:rsidRPr="00585578">
              <w:rPr>
                <w:sz w:val="20"/>
                <w:szCs w:val="20"/>
              </w:rPr>
              <w:t xml:space="preserve">. Echipamentul de protecție al personalului de specialitate (ținuta profesională) este format din: halat alb și ecuson, plasat la loc vizibil pentru pacient, </w:t>
            </w:r>
            <w:r>
              <w:rPr>
                <w:sz w:val="20"/>
                <w:szCs w:val="20"/>
              </w:rPr>
              <w:t>i</w:t>
            </w:r>
            <w:r w:rsidRPr="00585578">
              <w:rPr>
                <w:sz w:val="20"/>
                <w:szCs w:val="20"/>
              </w:rPr>
              <w:t>nscripționat cu: nume, prenume, calificare, titlu profesional, precum și numele farmaciei</w:t>
            </w:r>
            <w:r>
              <w:rPr>
                <w:sz w:val="20"/>
                <w:szCs w:val="20"/>
              </w:rPr>
              <w:t>, conform</w:t>
            </w:r>
            <w:r w:rsidRPr="00585578">
              <w:rPr>
                <w:sz w:val="20"/>
                <w:szCs w:val="20"/>
              </w:rPr>
              <w:t xml:space="preserve"> </w:t>
            </w:r>
            <w:r w:rsidRPr="00585578">
              <w:rPr>
                <w:b/>
                <w:sz w:val="20"/>
                <w:szCs w:val="20"/>
              </w:rPr>
              <w:t>art.16, alin.(4) din Legea farmaciei; art</w:t>
            </w:r>
            <w:r>
              <w:rPr>
                <w:b/>
                <w:sz w:val="20"/>
                <w:szCs w:val="20"/>
              </w:rPr>
              <w:t>.</w:t>
            </w:r>
            <w:r w:rsidRPr="00585578">
              <w:rPr>
                <w:b/>
                <w:sz w:val="20"/>
                <w:szCs w:val="20"/>
              </w:rPr>
              <w:t>23</w:t>
            </w:r>
            <w:r>
              <w:rPr>
                <w:b/>
                <w:sz w:val="20"/>
                <w:szCs w:val="20"/>
              </w:rPr>
              <w:t>,</w:t>
            </w:r>
            <w:r w:rsidRPr="00585578">
              <w:rPr>
                <w:b/>
                <w:sz w:val="20"/>
                <w:szCs w:val="20"/>
              </w:rPr>
              <w:t xml:space="preserve"> alin.(8) din </w:t>
            </w:r>
            <w:r w:rsidR="0057251A" w:rsidRPr="00585578">
              <w:rPr>
                <w:b/>
                <w:i w:val="0"/>
                <w:sz w:val="20"/>
                <w:szCs w:val="20"/>
              </w:rPr>
              <w:t xml:space="preserve">din </w:t>
            </w:r>
            <w:r w:rsidR="0057251A" w:rsidRPr="00585578">
              <w:rPr>
                <w:b/>
                <w:sz w:val="20"/>
                <w:szCs w:val="20"/>
              </w:rPr>
              <w:t>Norme</w:t>
            </w:r>
            <w:r w:rsidR="0057251A">
              <w:rPr>
                <w:b/>
                <w:sz w:val="20"/>
                <w:szCs w:val="20"/>
              </w:rPr>
              <w:t>le privind înființarea, organizarea și funcționarea unităților farmaceutice, aprobate prin Ordinul ministrului sănătății nr.</w:t>
            </w:r>
            <w:r w:rsidR="0057251A" w:rsidRPr="00585578">
              <w:rPr>
                <w:b/>
                <w:sz w:val="20"/>
                <w:szCs w:val="20"/>
              </w:rPr>
              <w:t xml:space="preserve"> 44</w:t>
            </w:r>
            <w:r w:rsidR="0057251A">
              <w:rPr>
                <w:b/>
                <w:sz w:val="20"/>
                <w:szCs w:val="20"/>
              </w:rPr>
              <w:t>4/2019</w:t>
            </w:r>
            <w:r w:rsidR="0057251A" w:rsidRPr="00585578">
              <w:rPr>
                <w:b/>
                <w:sz w:val="20"/>
                <w:szCs w:val="20"/>
              </w:rPr>
              <w:t xml:space="preserve">, </w:t>
            </w:r>
            <w:r w:rsidR="0057251A">
              <w:rPr>
                <w:b/>
                <w:sz w:val="20"/>
                <w:szCs w:val="20"/>
              </w:rPr>
              <w:t>cu modificările și completările ulterioare</w:t>
            </w:r>
            <w:r w:rsidRPr="00585578">
              <w:rPr>
                <w:b/>
                <w:sz w:val="20"/>
                <w:szCs w:val="20"/>
              </w:rPr>
              <w:t>.</w:t>
            </w:r>
          </w:p>
          <w:p w14:paraId="3D16444F" w14:textId="77777777" w:rsidR="001B7096" w:rsidRPr="00585578" w:rsidRDefault="001B7096" w:rsidP="001175F2">
            <w:pPr>
              <w:widowControl/>
              <w:suppressAutoHyphens w:val="0"/>
              <w:autoSpaceDE w:val="0"/>
              <w:autoSpaceDN w:val="0"/>
              <w:adjustRightInd w:val="0"/>
              <w:spacing w:line="276" w:lineRule="auto"/>
              <w:jc w:val="both"/>
              <w:rPr>
                <w:rFonts w:eastAsia="Times New Roman" w:cs="Times New Roman"/>
                <w:b/>
                <w:i/>
                <w:color w:val="000000"/>
                <w:kern w:val="0"/>
                <w:sz w:val="20"/>
                <w:szCs w:val="20"/>
                <w:lang w:eastAsia="ro-RO" w:bidi="ar-SA"/>
              </w:rPr>
            </w:pPr>
            <w:r w:rsidRPr="00585578">
              <w:rPr>
                <w:rFonts w:eastAsia="Times New Roman" w:cs="Times New Roman"/>
                <w:b/>
                <w:i/>
                <w:color w:val="000000"/>
                <w:kern w:val="0"/>
                <w:sz w:val="20"/>
                <w:szCs w:val="20"/>
                <w:lang w:eastAsia="ro-RO" w:bidi="ar-SA"/>
              </w:rPr>
              <w:t xml:space="preserve"> </w:t>
            </w:r>
            <w:r w:rsidRPr="00585578">
              <w:rPr>
                <w:iCs/>
                <w:sz w:val="20"/>
                <w:szCs w:val="20"/>
              </w:rPr>
              <w:t>Remedieri deficiențe</w:t>
            </w:r>
            <w:r w:rsidRPr="00585578">
              <w:rPr>
                <w:sz w:val="20"/>
                <w:szCs w:val="20"/>
              </w:rPr>
              <w:t xml:space="preserve">  </w:t>
            </w:r>
            <w:r w:rsidRPr="00585578">
              <w:rPr>
                <w:rFonts w:cs="Times New Roman"/>
                <w:sz w:val="20"/>
                <w:szCs w:val="20"/>
              </w:rPr>
              <w:t>□</w:t>
            </w:r>
          </w:p>
        </w:tc>
        <w:tc>
          <w:tcPr>
            <w:tcW w:w="540" w:type="dxa"/>
            <w:shd w:val="clear" w:color="auto" w:fill="auto"/>
          </w:tcPr>
          <w:p w14:paraId="1A4754CE" w14:textId="77777777" w:rsidR="001B7096" w:rsidRPr="00585578" w:rsidRDefault="001B7096" w:rsidP="001175F2">
            <w:pPr>
              <w:pStyle w:val="TableContents"/>
              <w:snapToGrid w:val="0"/>
              <w:spacing w:line="276" w:lineRule="auto"/>
              <w:rPr>
                <w:rFonts w:cs="Times New Roman"/>
                <w:i/>
                <w:sz w:val="20"/>
                <w:szCs w:val="20"/>
              </w:rPr>
            </w:pPr>
          </w:p>
          <w:p w14:paraId="3D8D2EF7" w14:textId="77777777" w:rsidR="001B7096" w:rsidRPr="00585578" w:rsidRDefault="001B7096" w:rsidP="0057251A">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6C4F822F" w14:textId="77777777" w:rsidR="001B7096" w:rsidRPr="00585578" w:rsidRDefault="001B7096" w:rsidP="001175F2">
            <w:pPr>
              <w:pStyle w:val="TableContents"/>
              <w:snapToGrid w:val="0"/>
              <w:spacing w:line="276" w:lineRule="auto"/>
              <w:rPr>
                <w:rFonts w:cs="Times New Roman"/>
                <w:i/>
                <w:sz w:val="20"/>
                <w:szCs w:val="20"/>
              </w:rPr>
            </w:pPr>
          </w:p>
        </w:tc>
      </w:tr>
      <w:tr w:rsidR="001B7096" w:rsidRPr="00585578" w14:paraId="57B52D11" w14:textId="77777777" w:rsidTr="00B34F38">
        <w:trPr>
          <w:trHeight w:val="279"/>
        </w:trPr>
        <w:tc>
          <w:tcPr>
            <w:tcW w:w="11160" w:type="dxa"/>
            <w:gridSpan w:val="3"/>
            <w:shd w:val="clear" w:color="auto" w:fill="auto"/>
          </w:tcPr>
          <w:p w14:paraId="24603E06" w14:textId="77777777" w:rsidR="001B7096" w:rsidRPr="00B3703A" w:rsidRDefault="001B7096" w:rsidP="001175F2">
            <w:pPr>
              <w:pStyle w:val="TableContents"/>
              <w:snapToGrid w:val="0"/>
              <w:spacing w:line="276" w:lineRule="auto"/>
              <w:jc w:val="center"/>
              <w:rPr>
                <w:rFonts w:cs="Times New Roman"/>
                <w:b/>
                <w:bCs/>
                <w:i/>
                <w:iCs/>
              </w:rPr>
            </w:pPr>
            <w:r>
              <w:rPr>
                <w:rFonts w:cs="Times New Roman"/>
                <w:b/>
                <w:bCs/>
                <w:i/>
                <w:iCs/>
              </w:rPr>
              <w:t>8</w:t>
            </w:r>
            <w:r w:rsidRPr="00B3703A">
              <w:rPr>
                <w:rFonts w:cs="Times New Roman"/>
                <w:b/>
                <w:bCs/>
                <w:i/>
                <w:iCs/>
              </w:rPr>
              <w:t xml:space="preserve">.  Reguli de bună practică farmaceutică </w:t>
            </w:r>
          </w:p>
          <w:p w14:paraId="1B383E27" w14:textId="77777777" w:rsidR="001B7096" w:rsidRPr="00585578" w:rsidRDefault="001B7096" w:rsidP="001175F2">
            <w:pPr>
              <w:pStyle w:val="TableContents"/>
              <w:snapToGrid w:val="0"/>
              <w:spacing w:line="276" w:lineRule="auto"/>
              <w:jc w:val="center"/>
              <w:rPr>
                <w:rFonts w:cs="Times New Roman"/>
                <w:i/>
                <w:sz w:val="28"/>
                <w:szCs w:val="28"/>
              </w:rPr>
            </w:pPr>
            <w:r w:rsidRPr="00585578">
              <w:rPr>
                <w:b/>
                <w:i/>
                <w:sz w:val="20"/>
                <w:szCs w:val="20"/>
              </w:rPr>
              <w:t>se desfăşoară în conformitate cu Regulile de bună practică farmaceutică, conform art.11</w:t>
            </w:r>
            <w:r>
              <w:rPr>
                <w:b/>
                <w:i/>
                <w:sz w:val="20"/>
                <w:szCs w:val="20"/>
              </w:rPr>
              <w:t>,</w:t>
            </w:r>
            <w:r w:rsidRPr="00585578">
              <w:rPr>
                <w:b/>
                <w:i/>
                <w:sz w:val="20"/>
                <w:szCs w:val="20"/>
              </w:rPr>
              <w:t xml:space="preserve"> alin</w:t>
            </w:r>
            <w:r>
              <w:rPr>
                <w:b/>
                <w:i/>
                <w:sz w:val="20"/>
                <w:szCs w:val="20"/>
              </w:rPr>
              <w:t>.</w:t>
            </w:r>
            <w:r w:rsidRPr="00585578">
              <w:rPr>
                <w:b/>
                <w:i/>
                <w:sz w:val="20"/>
                <w:szCs w:val="20"/>
              </w:rPr>
              <w:t>(3) din Legea farmaciei.</w:t>
            </w:r>
          </w:p>
        </w:tc>
      </w:tr>
      <w:tr w:rsidR="001B7096" w:rsidRPr="00585578" w14:paraId="6E51DE42" w14:textId="77777777" w:rsidTr="00B34F38">
        <w:trPr>
          <w:trHeight w:val="497"/>
        </w:trPr>
        <w:tc>
          <w:tcPr>
            <w:tcW w:w="10170" w:type="dxa"/>
            <w:shd w:val="clear" w:color="auto" w:fill="auto"/>
          </w:tcPr>
          <w:p w14:paraId="5C8EC947"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Pr>
                <w:b/>
                <w:i/>
                <w:sz w:val="20"/>
                <w:szCs w:val="20"/>
              </w:rPr>
              <w:t>8</w:t>
            </w:r>
            <w:r w:rsidRPr="00585578">
              <w:rPr>
                <w:b/>
                <w:i/>
                <w:sz w:val="20"/>
                <w:szCs w:val="20"/>
              </w:rPr>
              <w:t xml:space="preserve">.1. </w:t>
            </w:r>
            <w:r w:rsidRPr="00585578">
              <w:rPr>
                <w:i/>
                <w:sz w:val="20"/>
                <w:szCs w:val="20"/>
              </w:rPr>
              <w:t>În oficina 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sezonieră sau</w:t>
            </w:r>
            <w:r w:rsidRPr="00585578">
              <w:rPr>
                <w:i/>
                <w:sz w:val="20"/>
                <w:szCs w:val="20"/>
              </w:rPr>
              <w:t xml:space="preserve"> de circuit închis există dosar cu procedurile</w:t>
            </w:r>
            <w:r w:rsidRPr="00585578">
              <w:rPr>
                <w:b/>
                <w:i/>
                <w:sz w:val="20"/>
                <w:szCs w:val="20"/>
              </w:rPr>
              <w:t xml:space="preserve"> RBPF</w:t>
            </w:r>
            <w:r w:rsidRPr="00585578">
              <w:rPr>
                <w:i/>
                <w:sz w:val="20"/>
                <w:szCs w:val="20"/>
              </w:rPr>
              <w:t xml:space="preserve"> minime necesare desfășurării activității.</w:t>
            </w:r>
          </w:p>
          <w:p w14:paraId="6CCC9C68"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099260A"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0E55029C"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0041F0D3" w14:textId="77777777" w:rsidTr="00B34F38">
        <w:trPr>
          <w:trHeight w:val="497"/>
        </w:trPr>
        <w:tc>
          <w:tcPr>
            <w:tcW w:w="10170" w:type="dxa"/>
            <w:shd w:val="clear" w:color="auto" w:fill="auto"/>
          </w:tcPr>
          <w:p w14:paraId="55C8692C" w14:textId="77777777" w:rsidR="001B7096" w:rsidRPr="00585578" w:rsidRDefault="001B7096" w:rsidP="001175F2">
            <w:pPr>
              <w:widowControl/>
              <w:suppressAutoHyphens w:val="0"/>
              <w:autoSpaceDE w:val="0"/>
              <w:autoSpaceDN w:val="0"/>
              <w:adjustRightInd w:val="0"/>
              <w:spacing w:line="276" w:lineRule="auto"/>
              <w:jc w:val="both"/>
              <w:rPr>
                <w:rFonts w:eastAsia="TimesNewRomanPSMT"/>
                <w:i/>
                <w:color w:val="000000"/>
                <w:sz w:val="20"/>
                <w:szCs w:val="20"/>
              </w:rPr>
            </w:pPr>
            <w:r>
              <w:rPr>
                <w:b/>
                <w:i/>
                <w:sz w:val="20"/>
                <w:szCs w:val="20"/>
              </w:rPr>
              <w:t>8</w:t>
            </w:r>
            <w:r w:rsidRPr="00585578">
              <w:rPr>
                <w:b/>
                <w:i/>
                <w:sz w:val="20"/>
                <w:szCs w:val="20"/>
              </w:rPr>
              <w:t xml:space="preserve">.2. </w:t>
            </w:r>
            <w:r w:rsidRPr="00585578">
              <w:rPr>
                <w:i/>
                <w:sz w:val="20"/>
                <w:szCs w:val="20"/>
              </w:rPr>
              <w:t>Oficina comunita</w:t>
            </w:r>
            <w:r>
              <w:rPr>
                <w:i/>
                <w:sz w:val="20"/>
                <w:szCs w:val="20"/>
              </w:rPr>
              <w:t>r</w:t>
            </w:r>
            <w:r w:rsidRPr="00585578">
              <w:rPr>
                <w:i/>
                <w:sz w:val="20"/>
                <w:szCs w:val="20"/>
              </w:rPr>
              <w:t>ă</w:t>
            </w:r>
            <w:r w:rsidRPr="00585578">
              <w:rPr>
                <w:rFonts w:cs="Times New Roman"/>
                <w:i/>
                <w:color w:val="000000"/>
                <w:sz w:val="20"/>
                <w:szCs w:val="20"/>
              </w:rPr>
              <w:t xml:space="preserve"> rurală/ sezonieră</w:t>
            </w:r>
            <w:r w:rsidRPr="00585578">
              <w:rPr>
                <w:i/>
                <w:sz w:val="20"/>
                <w:szCs w:val="20"/>
              </w:rPr>
              <w:t xml:space="preserve">/ de circuit închis </w:t>
            </w:r>
            <w:r w:rsidRPr="00585578">
              <w:rPr>
                <w:rFonts w:eastAsia="TimesNewRomanPSMT"/>
                <w:i/>
                <w:color w:val="000000"/>
                <w:sz w:val="20"/>
                <w:szCs w:val="20"/>
              </w:rPr>
              <w:t>deţine în format letric sau electronic:</w:t>
            </w:r>
          </w:p>
          <w:p w14:paraId="0477A178"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sidRPr="00585578">
              <w:rPr>
                <w:rFonts w:eastAsia="TimesNewRomanPSMT"/>
                <w:b/>
                <w:i/>
                <w:color w:val="000000"/>
                <w:sz w:val="20"/>
                <w:szCs w:val="20"/>
              </w:rPr>
              <w:t>a)</w:t>
            </w:r>
            <w:r w:rsidRPr="00585578">
              <w:rPr>
                <w:rFonts w:eastAsia="TimesNewRomanPSMT"/>
                <w:i/>
                <w:color w:val="000000"/>
                <w:sz w:val="20"/>
                <w:szCs w:val="20"/>
              </w:rPr>
              <w:t xml:space="preserve">  literatura de specialitate care asigură informarea personalului de specialitate în legătură cu orice aspect legat de acţiunea şi de administrarea medicamentului</w:t>
            </w:r>
            <w:r w:rsidRPr="00585578">
              <w:rPr>
                <w:i/>
                <w:sz w:val="20"/>
                <w:szCs w:val="20"/>
              </w:rPr>
              <w:t>;</w:t>
            </w:r>
          </w:p>
          <w:p w14:paraId="7C7A1BF5" w14:textId="77777777" w:rsidR="001B7096" w:rsidRPr="00585578" w:rsidRDefault="001B7096" w:rsidP="001175F2">
            <w:pPr>
              <w:widowControl/>
              <w:suppressAutoHyphens w:val="0"/>
              <w:autoSpaceDE w:val="0"/>
              <w:autoSpaceDN w:val="0"/>
              <w:adjustRightInd w:val="0"/>
              <w:spacing w:line="276" w:lineRule="auto"/>
              <w:jc w:val="both"/>
              <w:rPr>
                <w:b/>
                <w:i/>
                <w:sz w:val="20"/>
                <w:szCs w:val="20"/>
              </w:rPr>
            </w:pPr>
            <w:r w:rsidRPr="00585578">
              <w:rPr>
                <w:b/>
                <w:i/>
                <w:sz w:val="20"/>
                <w:szCs w:val="20"/>
              </w:rPr>
              <w:t>b)</w:t>
            </w:r>
            <w:r w:rsidRPr="00585578">
              <w:rPr>
                <w:i/>
                <w:sz w:val="20"/>
                <w:szCs w:val="20"/>
              </w:rPr>
              <w:t xml:space="preserve"> </w:t>
            </w:r>
            <w:r w:rsidRPr="00585578">
              <w:rPr>
                <w:rFonts w:eastAsia="TimesNewRomanPSMT"/>
                <w:i/>
                <w:color w:val="000000"/>
                <w:sz w:val="20"/>
                <w:szCs w:val="20"/>
              </w:rPr>
              <w:t>legislația farmaceutică necesară desfășurării activității</w:t>
            </w:r>
            <w:r w:rsidRPr="00585578">
              <w:rPr>
                <w:i/>
                <w:sz w:val="20"/>
                <w:szCs w:val="20"/>
              </w:rPr>
              <w:t>:</w:t>
            </w:r>
            <w:r w:rsidRPr="00585578">
              <w:rPr>
                <w:b/>
                <w:i/>
                <w:sz w:val="20"/>
                <w:szCs w:val="20"/>
              </w:rPr>
              <w:t xml:space="preserve"> Legea farmaciei 266/2008,* republicată; </w:t>
            </w:r>
            <w:r w:rsidRPr="00585578">
              <w:rPr>
                <w:rFonts w:cs="Times New Roman"/>
                <w:b/>
                <w:i/>
                <w:sz w:val="20"/>
                <w:szCs w:val="20"/>
              </w:rPr>
              <w:t xml:space="preserve">Ordinul M.S.2089 – </w:t>
            </w:r>
            <w:r w:rsidR="0057251A" w:rsidRPr="00585578">
              <w:rPr>
                <w:b/>
                <w:i/>
                <w:sz w:val="20"/>
                <w:szCs w:val="20"/>
              </w:rPr>
              <w:t xml:space="preserve">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Pr="00585578">
              <w:rPr>
                <w:b/>
                <w:i/>
                <w:sz w:val="20"/>
                <w:szCs w:val="20"/>
              </w:rPr>
              <w:t>; OMS 75/2010</w:t>
            </w:r>
            <w:r>
              <w:rPr>
                <w:b/>
                <w:i/>
                <w:sz w:val="20"/>
                <w:szCs w:val="20"/>
              </w:rPr>
              <w:t xml:space="preserve"> </w:t>
            </w:r>
            <w:r w:rsidRPr="00585578">
              <w:rPr>
                <w:b/>
                <w:i/>
                <w:sz w:val="20"/>
                <w:szCs w:val="20"/>
              </w:rPr>
              <w:t>- Reguli de bună practică farmaceutică; Legea 339/2005 privind regimul juridic al plantelor, substanțelor și preparatelor stupefiante și psihotrope, Normele 1915/ 2006  de aplicare a prevederilor Legii nr. 339/2005; Legea 95/2006 privind reforma în domeniul sănătății</w:t>
            </w:r>
            <w:r>
              <w:rPr>
                <w:b/>
                <w:i/>
                <w:sz w:val="20"/>
                <w:szCs w:val="20"/>
              </w:rPr>
              <w:t xml:space="preserve"> </w:t>
            </w:r>
            <w:r w:rsidRPr="00585578">
              <w:rPr>
                <w:b/>
                <w:i/>
                <w:sz w:val="20"/>
                <w:szCs w:val="20"/>
              </w:rPr>
              <w:t>- Titlul XIV,</w:t>
            </w:r>
            <w:r w:rsidRPr="00585578">
              <w:rPr>
                <w:b/>
              </w:rPr>
              <w:t xml:space="preserve"> </w:t>
            </w:r>
            <w:r w:rsidRPr="00585578">
              <w:rPr>
                <w:b/>
                <w:i/>
                <w:sz w:val="20"/>
                <w:szCs w:val="20"/>
              </w:rPr>
              <w:t>Statutul CFR, Codul deontologic al farmacistului, etc</w:t>
            </w:r>
          </w:p>
          <w:p w14:paraId="738F7C03" w14:textId="77777777" w:rsidR="001B7096" w:rsidRPr="00585578" w:rsidRDefault="001B7096" w:rsidP="001175F2">
            <w:pPr>
              <w:widowControl/>
              <w:suppressAutoHyphens w:val="0"/>
              <w:autoSpaceDE w:val="0"/>
              <w:autoSpaceDN w:val="0"/>
              <w:adjustRightInd w:val="0"/>
              <w:spacing w:line="276" w:lineRule="auto"/>
              <w:jc w:val="both"/>
              <w:rPr>
                <w:i/>
                <w:sz w:val="20"/>
                <w:szCs w:val="20"/>
              </w:rPr>
            </w:pPr>
            <w:r w:rsidRPr="00585578">
              <w:rPr>
                <w:i/>
                <w:sz w:val="20"/>
                <w:szCs w:val="20"/>
              </w:rPr>
              <w:t xml:space="preserve"> </w:t>
            </w: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62958296"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shd w:val="clear" w:color="auto" w:fill="auto"/>
          </w:tcPr>
          <w:p w14:paraId="1CBFAC4E"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5191B5B9" w14:textId="77777777" w:rsidTr="00B34F38">
        <w:trPr>
          <w:trHeight w:val="497"/>
        </w:trPr>
        <w:tc>
          <w:tcPr>
            <w:tcW w:w="10170" w:type="dxa"/>
            <w:shd w:val="clear" w:color="auto" w:fill="auto"/>
          </w:tcPr>
          <w:p w14:paraId="7CC082E0" w14:textId="77777777" w:rsidR="001B7096" w:rsidRPr="00585578" w:rsidRDefault="001B7096" w:rsidP="001175F2">
            <w:pPr>
              <w:pStyle w:val="ListParagraph1"/>
              <w:spacing w:line="276" w:lineRule="auto"/>
              <w:ind w:left="0"/>
              <w:jc w:val="both"/>
              <w:rPr>
                <w:b/>
                <w:i/>
                <w:color w:val="000000"/>
                <w:sz w:val="20"/>
                <w:szCs w:val="20"/>
              </w:rPr>
            </w:pPr>
            <w:r>
              <w:rPr>
                <w:b/>
                <w:i/>
                <w:color w:val="000000"/>
                <w:sz w:val="20"/>
                <w:szCs w:val="20"/>
              </w:rPr>
              <w:t>8</w:t>
            </w:r>
            <w:r w:rsidRPr="00585578">
              <w:rPr>
                <w:b/>
                <w:i/>
                <w:color w:val="000000"/>
                <w:sz w:val="20"/>
                <w:szCs w:val="20"/>
              </w:rPr>
              <w:t xml:space="preserve">.3. </w:t>
            </w:r>
            <w:r w:rsidRPr="00585578">
              <w:rPr>
                <w:i/>
                <w:color w:val="000000"/>
                <w:sz w:val="20"/>
                <w:szCs w:val="20"/>
              </w:rPr>
              <w:t>Oficina comunitară rurală/</w:t>
            </w:r>
            <w:r>
              <w:rPr>
                <w:i/>
                <w:color w:val="000000"/>
                <w:sz w:val="20"/>
                <w:szCs w:val="20"/>
              </w:rPr>
              <w:t xml:space="preserve"> </w:t>
            </w:r>
            <w:r w:rsidRPr="00585578">
              <w:rPr>
                <w:i/>
                <w:color w:val="000000"/>
                <w:sz w:val="20"/>
                <w:szCs w:val="20"/>
              </w:rPr>
              <w:t>sezonieră/</w:t>
            </w:r>
            <w:r>
              <w:rPr>
                <w:i/>
                <w:color w:val="000000"/>
                <w:sz w:val="20"/>
                <w:szCs w:val="20"/>
              </w:rPr>
              <w:t xml:space="preserve"> </w:t>
            </w:r>
            <w:r w:rsidRPr="00585578">
              <w:rPr>
                <w:i/>
                <w:color w:val="000000"/>
                <w:sz w:val="20"/>
                <w:szCs w:val="20"/>
              </w:rPr>
              <w:t>de circuit închis deține documente (facturi și avize) care atestă proveniența</w:t>
            </w:r>
            <w:r w:rsidRPr="00585578">
              <w:rPr>
                <w:b/>
                <w:i/>
                <w:color w:val="000000"/>
                <w:sz w:val="20"/>
                <w:szCs w:val="20"/>
              </w:rPr>
              <w:t xml:space="preserve"> </w:t>
            </w:r>
            <w:r w:rsidRPr="00585578">
              <w:rPr>
                <w:i/>
                <w:color w:val="000000"/>
                <w:sz w:val="20"/>
                <w:szCs w:val="20"/>
              </w:rPr>
              <w:t>medicamentelor,</w:t>
            </w:r>
            <w:r w:rsidRPr="00585578">
              <w:rPr>
                <w:b/>
                <w:i/>
                <w:color w:val="000000"/>
                <w:sz w:val="20"/>
                <w:szCs w:val="20"/>
              </w:rPr>
              <w:t xml:space="preserve"> </w:t>
            </w:r>
            <w:r w:rsidRPr="00585578">
              <w:rPr>
                <w:i/>
                <w:color w:val="000000"/>
                <w:sz w:val="20"/>
                <w:szCs w:val="20"/>
              </w:rPr>
              <w:t>precum  și a altor produse pe care le deține</w:t>
            </w:r>
            <w:r w:rsidRPr="00585578">
              <w:rPr>
                <w:b/>
                <w:i/>
                <w:color w:val="000000"/>
                <w:sz w:val="20"/>
                <w:szCs w:val="20"/>
              </w:rPr>
              <w:t xml:space="preserve"> </w:t>
            </w:r>
            <w:r w:rsidRPr="00B3703A">
              <w:rPr>
                <w:bCs/>
                <w:i/>
                <w:color w:val="000000"/>
                <w:sz w:val="20"/>
                <w:szCs w:val="20"/>
              </w:rPr>
              <w:t>conform</w:t>
            </w:r>
            <w:r w:rsidRPr="00585578">
              <w:rPr>
                <w:b/>
                <w:i/>
                <w:color w:val="000000"/>
                <w:sz w:val="20"/>
                <w:szCs w:val="20"/>
              </w:rPr>
              <w:t xml:space="preserve"> art.25</w:t>
            </w:r>
            <w:r>
              <w:rPr>
                <w:b/>
                <w:i/>
                <w:color w:val="000000"/>
                <w:sz w:val="20"/>
                <w:szCs w:val="20"/>
              </w:rPr>
              <w:t>,</w:t>
            </w:r>
            <w:r w:rsidRPr="00585578">
              <w:rPr>
                <w:b/>
                <w:i/>
                <w:color w:val="000000"/>
                <w:sz w:val="20"/>
                <w:szCs w:val="20"/>
              </w:rPr>
              <w:t xml:space="preserve"> alin.(1), lit. a)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Pr="00585578">
              <w:rPr>
                <w:b/>
                <w:i/>
                <w:color w:val="000000"/>
                <w:sz w:val="20"/>
                <w:szCs w:val="20"/>
              </w:rPr>
              <w:t>.</w:t>
            </w:r>
          </w:p>
          <w:p w14:paraId="0069BC5F" w14:textId="77777777" w:rsidR="001B7096" w:rsidRPr="00585578" w:rsidRDefault="001B7096" w:rsidP="001175F2">
            <w:pPr>
              <w:pStyle w:val="ListParagraph1"/>
              <w:spacing w:line="276" w:lineRule="auto"/>
              <w:ind w:left="0"/>
              <w:jc w:val="both"/>
              <w:rPr>
                <w:b/>
                <w:i/>
                <w:color w:val="000000"/>
                <w:sz w:val="20"/>
                <w:szCs w:val="20"/>
              </w:rPr>
            </w:pPr>
            <w:r w:rsidRPr="00585578">
              <w:rPr>
                <w:b/>
                <w:i/>
                <w:iCs/>
                <w:sz w:val="20"/>
                <w:szCs w:val="20"/>
              </w:rPr>
              <w:t xml:space="preserve"> </w:t>
            </w:r>
            <w:r w:rsidRPr="00585578">
              <w:rPr>
                <w:iCs/>
                <w:sz w:val="20"/>
                <w:szCs w:val="20"/>
              </w:rPr>
              <w:t>Remedieri deficiențe</w:t>
            </w:r>
            <w:r w:rsidRPr="00585578">
              <w:rPr>
                <w:sz w:val="20"/>
                <w:szCs w:val="20"/>
              </w:rPr>
              <w:t xml:space="preserve">  </w:t>
            </w:r>
            <w:r w:rsidRPr="00585578">
              <w:rPr>
                <w:b/>
                <w:i/>
                <w:sz w:val="20"/>
                <w:szCs w:val="20"/>
              </w:rPr>
              <w:t>□</w:t>
            </w:r>
          </w:p>
        </w:tc>
        <w:tc>
          <w:tcPr>
            <w:tcW w:w="540" w:type="dxa"/>
            <w:shd w:val="clear" w:color="auto" w:fill="auto"/>
          </w:tcPr>
          <w:p w14:paraId="736C4713"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1BEF9772"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6D9652D0" w14:textId="77777777" w:rsidTr="00B34F38">
        <w:trPr>
          <w:trHeight w:val="497"/>
        </w:trPr>
        <w:tc>
          <w:tcPr>
            <w:tcW w:w="10170" w:type="dxa"/>
            <w:shd w:val="clear" w:color="auto" w:fill="auto"/>
          </w:tcPr>
          <w:p w14:paraId="5DF554B8" w14:textId="77777777" w:rsidR="001B7096" w:rsidRPr="00585578" w:rsidRDefault="001B7096" w:rsidP="001175F2">
            <w:pPr>
              <w:pStyle w:val="ListParagraph1"/>
              <w:spacing w:line="276" w:lineRule="auto"/>
              <w:ind w:left="0"/>
              <w:jc w:val="both"/>
              <w:rPr>
                <w:i/>
                <w:sz w:val="20"/>
                <w:szCs w:val="20"/>
              </w:rPr>
            </w:pPr>
            <w:r>
              <w:rPr>
                <w:b/>
                <w:i/>
                <w:sz w:val="20"/>
                <w:szCs w:val="20"/>
              </w:rPr>
              <w:t>8</w:t>
            </w:r>
            <w:r w:rsidRPr="00585578">
              <w:rPr>
                <w:b/>
                <w:i/>
                <w:sz w:val="20"/>
                <w:szCs w:val="20"/>
              </w:rPr>
              <w:t>.4</w:t>
            </w:r>
            <w:r w:rsidRPr="00585578">
              <w:rPr>
                <w:i/>
                <w:sz w:val="20"/>
                <w:szCs w:val="20"/>
              </w:rPr>
              <w:t xml:space="preserve">. Oficina </w:t>
            </w:r>
            <w:r w:rsidRPr="00585578">
              <w:rPr>
                <w:i/>
                <w:color w:val="000000"/>
                <w:sz w:val="20"/>
                <w:szCs w:val="20"/>
              </w:rPr>
              <w:t>comunitară rurală/</w:t>
            </w:r>
            <w:r>
              <w:rPr>
                <w:i/>
                <w:color w:val="000000"/>
                <w:sz w:val="20"/>
                <w:szCs w:val="20"/>
              </w:rPr>
              <w:t xml:space="preserve"> </w:t>
            </w:r>
            <w:r w:rsidRPr="00585578">
              <w:rPr>
                <w:i/>
                <w:color w:val="000000"/>
                <w:sz w:val="20"/>
                <w:szCs w:val="20"/>
              </w:rPr>
              <w:t>sezonieră/</w:t>
            </w:r>
            <w:r>
              <w:rPr>
                <w:i/>
                <w:color w:val="000000"/>
                <w:sz w:val="20"/>
                <w:szCs w:val="20"/>
              </w:rPr>
              <w:t xml:space="preserve"> </w:t>
            </w:r>
            <w:r w:rsidRPr="00585578">
              <w:rPr>
                <w:i/>
                <w:color w:val="000000"/>
                <w:sz w:val="20"/>
                <w:szCs w:val="20"/>
              </w:rPr>
              <w:t>de circuit închis</w:t>
            </w:r>
            <w:r>
              <w:rPr>
                <w:i/>
                <w:color w:val="000000"/>
                <w:sz w:val="20"/>
                <w:szCs w:val="20"/>
              </w:rPr>
              <w:t xml:space="preserve"> </w:t>
            </w:r>
            <w:r w:rsidRPr="00585578">
              <w:rPr>
                <w:i/>
                <w:sz w:val="20"/>
                <w:szCs w:val="20"/>
              </w:rPr>
              <w:t>are implementată procedura de verificare a elementelor de siguranță și autenticitate</w:t>
            </w:r>
            <w:r w:rsidRPr="00585578">
              <w:rPr>
                <w:b/>
                <w:i/>
                <w:sz w:val="20"/>
                <w:szCs w:val="20"/>
              </w:rPr>
              <w:t xml:space="preserve"> </w:t>
            </w:r>
            <w:r w:rsidRPr="00585578">
              <w:rPr>
                <w:i/>
                <w:sz w:val="20"/>
                <w:szCs w:val="20"/>
              </w:rPr>
              <w:t>a medicamentelor ce prezintă cod unic de identificare înregistrat în Sistemul Național de Verificare a Medicamentelor.</w:t>
            </w:r>
          </w:p>
          <w:p w14:paraId="27C000DE" w14:textId="77777777" w:rsidR="001B7096" w:rsidRPr="00585578" w:rsidRDefault="001B7096" w:rsidP="001175F2">
            <w:pPr>
              <w:pStyle w:val="ListParagraph1"/>
              <w:spacing w:line="276" w:lineRule="auto"/>
              <w:ind w:left="0"/>
              <w:jc w:val="both"/>
              <w:rPr>
                <w:i/>
                <w:color w:val="000000"/>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BEE1F51"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493411A9"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4CBF9DD4" w14:textId="77777777" w:rsidTr="00B34F38">
        <w:trPr>
          <w:trHeight w:val="497"/>
        </w:trPr>
        <w:tc>
          <w:tcPr>
            <w:tcW w:w="10170" w:type="dxa"/>
            <w:shd w:val="clear" w:color="auto" w:fill="auto"/>
          </w:tcPr>
          <w:p w14:paraId="3AF3EE46" w14:textId="77777777" w:rsidR="001B7096" w:rsidRPr="00585578" w:rsidRDefault="001B7096" w:rsidP="001175F2">
            <w:pPr>
              <w:pStyle w:val="TableContents"/>
              <w:snapToGrid w:val="0"/>
              <w:spacing w:line="276" w:lineRule="auto"/>
              <w:jc w:val="both"/>
              <w:rPr>
                <w:rFonts w:cs="Times New Roman"/>
                <w:bCs/>
                <w:i/>
                <w:sz w:val="20"/>
                <w:szCs w:val="20"/>
              </w:rPr>
            </w:pPr>
            <w:r>
              <w:rPr>
                <w:rFonts w:cs="Times New Roman"/>
                <w:b/>
                <w:bCs/>
                <w:i/>
                <w:sz w:val="20"/>
                <w:szCs w:val="20"/>
              </w:rPr>
              <w:t>8</w:t>
            </w:r>
            <w:r w:rsidRPr="00585578">
              <w:rPr>
                <w:rFonts w:cs="Times New Roman"/>
                <w:b/>
                <w:bCs/>
                <w:i/>
                <w:sz w:val="20"/>
                <w:szCs w:val="20"/>
              </w:rPr>
              <w:t>.5.</w:t>
            </w:r>
            <w:r w:rsidRPr="00585578">
              <w:rPr>
                <w:rFonts w:cs="Times New Roman"/>
                <w:bCs/>
                <w:i/>
                <w:sz w:val="20"/>
                <w:szCs w:val="20"/>
              </w:rPr>
              <w:t xml:space="preserve"> Oficina</w:t>
            </w:r>
            <w:r w:rsidRPr="00585578">
              <w:rPr>
                <w:i/>
                <w:color w:val="000000"/>
                <w:sz w:val="20"/>
                <w:szCs w:val="20"/>
              </w:rPr>
              <w:t xml:space="preserve"> comunitară rurală/</w:t>
            </w:r>
            <w:r>
              <w:rPr>
                <w:i/>
                <w:color w:val="000000"/>
                <w:sz w:val="20"/>
                <w:szCs w:val="20"/>
              </w:rPr>
              <w:t xml:space="preserve"> </w:t>
            </w:r>
            <w:r w:rsidRPr="00585578">
              <w:rPr>
                <w:i/>
                <w:color w:val="000000"/>
                <w:sz w:val="20"/>
                <w:szCs w:val="20"/>
              </w:rPr>
              <w:t>sezonieră/</w:t>
            </w:r>
            <w:r>
              <w:rPr>
                <w:i/>
                <w:color w:val="000000"/>
                <w:sz w:val="20"/>
                <w:szCs w:val="20"/>
              </w:rPr>
              <w:t xml:space="preserve"> </w:t>
            </w:r>
            <w:r w:rsidRPr="00585578">
              <w:rPr>
                <w:i/>
                <w:color w:val="000000"/>
                <w:sz w:val="20"/>
                <w:szCs w:val="20"/>
              </w:rPr>
              <w:t xml:space="preserve">de circuit închis </w:t>
            </w:r>
            <w:r w:rsidRPr="00585578">
              <w:rPr>
                <w:rFonts w:cs="Times New Roman"/>
                <w:bCs/>
                <w:i/>
                <w:sz w:val="20"/>
                <w:szCs w:val="20"/>
              </w:rPr>
              <w:t>are stabilite reguli:</w:t>
            </w:r>
          </w:p>
          <w:p w14:paraId="3B08BEE2" w14:textId="77777777" w:rsidR="001B7096" w:rsidRPr="00585578" w:rsidRDefault="001B7096" w:rsidP="001175F2">
            <w:pPr>
              <w:pStyle w:val="TableContents"/>
              <w:snapToGrid w:val="0"/>
              <w:spacing w:line="276" w:lineRule="auto"/>
              <w:jc w:val="both"/>
              <w:rPr>
                <w:rFonts w:cs="Times New Roman"/>
                <w:bCs/>
                <w:i/>
                <w:sz w:val="20"/>
                <w:szCs w:val="20"/>
              </w:rPr>
            </w:pPr>
            <w:r w:rsidRPr="00585578">
              <w:rPr>
                <w:rFonts w:cs="Times New Roman"/>
                <w:b/>
                <w:bCs/>
                <w:i/>
                <w:sz w:val="20"/>
                <w:szCs w:val="20"/>
              </w:rPr>
              <w:t>a)</w:t>
            </w:r>
            <w:r w:rsidRPr="00585578">
              <w:rPr>
                <w:rFonts w:cs="Times New Roman"/>
                <w:bCs/>
                <w:i/>
                <w:sz w:val="20"/>
                <w:szCs w:val="20"/>
              </w:rPr>
              <w:t xml:space="preserve">  pentru procedura de eliberare a medicamentelor</w:t>
            </w:r>
            <w:r w:rsidRPr="00585578">
              <w:rPr>
                <w:rFonts w:cs="Times New Roman"/>
                <w:b/>
                <w:bCs/>
                <w:i/>
                <w:sz w:val="20"/>
                <w:szCs w:val="20"/>
              </w:rPr>
              <w:t xml:space="preserve"> </w:t>
            </w:r>
            <w:r w:rsidRPr="00585578">
              <w:rPr>
                <w:rFonts w:cs="Times New Roman"/>
                <w:bCs/>
                <w:i/>
                <w:sz w:val="20"/>
                <w:szCs w:val="20"/>
              </w:rPr>
              <w:t xml:space="preserve"> pe bază de prescripție medicală și condică de prescripții medicale: </w:t>
            </w:r>
            <w:r w:rsidRPr="00585578">
              <w:rPr>
                <w:rFonts w:cs="Times New Roman"/>
                <w:b/>
                <w:bCs/>
                <w:i/>
                <w:sz w:val="20"/>
                <w:szCs w:val="20"/>
              </w:rPr>
              <w:t>P-RF; P-6L; P-TS</w:t>
            </w:r>
            <w:r w:rsidRPr="00585578">
              <w:rPr>
                <w:rFonts w:cs="Times New Roman"/>
                <w:bCs/>
                <w:i/>
                <w:sz w:val="20"/>
                <w:szCs w:val="20"/>
              </w:rPr>
              <w:t>;</w:t>
            </w:r>
            <w:r w:rsidRPr="00585578">
              <w:rPr>
                <w:rFonts w:cs="Times New Roman"/>
                <w:b/>
                <w:bCs/>
                <w:i/>
                <w:sz w:val="20"/>
                <w:szCs w:val="20"/>
              </w:rPr>
              <w:t xml:space="preserve"> S, </w:t>
            </w:r>
            <w:r w:rsidRPr="00585578">
              <w:rPr>
                <w:rFonts w:cs="Times New Roman"/>
                <w:bCs/>
                <w:i/>
                <w:sz w:val="20"/>
                <w:szCs w:val="20"/>
              </w:rPr>
              <w:t>precum și eliberarea medicamentelor în regim de urgență prevăzută în Codul deontologic al farmacistului</w:t>
            </w:r>
            <w:r>
              <w:rPr>
                <w:rFonts w:cs="Times New Roman"/>
                <w:bCs/>
                <w:i/>
                <w:sz w:val="20"/>
                <w:szCs w:val="20"/>
              </w:rPr>
              <w:t xml:space="preserve"> </w:t>
            </w:r>
            <w:r w:rsidRPr="00585578">
              <w:rPr>
                <w:rFonts w:cs="Times New Roman"/>
                <w:bCs/>
                <w:i/>
                <w:sz w:val="20"/>
                <w:szCs w:val="20"/>
              </w:rPr>
              <w:t>– secțiunea a 7</w:t>
            </w:r>
            <w:r>
              <w:rPr>
                <w:rFonts w:cs="Times New Roman"/>
                <w:bCs/>
                <w:i/>
                <w:sz w:val="20"/>
                <w:szCs w:val="20"/>
              </w:rPr>
              <w:t>-</w:t>
            </w:r>
            <w:r w:rsidRPr="00585578">
              <w:rPr>
                <w:rFonts w:cs="Times New Roman"/>
                <w:bCs/>
                <w:i/>
                <w:sz w:val="20"/>
                <w:szCs w:val="20"/>
              </w:rPr>
              <w:t>a</w:t>
            </w:r>
            <w:r>
              <w:rPr>
                <w:rFonts w:cs="Times New Roman"/>
                <w:bCs/>
                <w:i/>
                <w:sz w:val="20"/>
                <w:szCs w:val="20"/>
              </w:rPr>
              <w:t xml:space="preserve">, </w:t>
            </w:r>
            <w:r w:rsidRPr="00585578">
              <w:rPr>
                <w:rFonts w:cs="Times New Roman"/>
                <w:bCs/>
                <w:i/>
                <w:sz w:val="20"/>
                <w:szCs w:val="20"/>
              </w:rPr>
              <w:t>publicat în M.O. nr. 490/15 iulie 2009;</w:t>
            </w:r>
          </w:p>
          <w:p w14:paraId="598FBA91" w14:textId="77777777" w:rsidR="001B7096" w:rsidRPr="00585578" w:rsidRDefault="001B7096" w:rsidP="001175F2">
            <w:pPr>
              <w:pStyle w:val="TableContents"/>
              <w:snapToGrid w:val="0"/>
              <w:spacing w:line="276" w:lineRule="auto"/>
              <w:jc w:val="both"/>
              <w:rPr>
                <w:rFonts w:cs="Times New Roman"/>
                <w:bCs/>
                <w:i/>
                <w:sz w:val="20"/>
                <w:szCs w:val="20"/>
              </w:rPr>
            </w:pPr>
            <w:r w:rsidRPr="00585578">
              <w:rPr>
                <w:rFonts w:cs="Times New Roman"/>
                <w:b/>
                <w:bCs/>
                <w:i/>
                <w:sz w:val="20"/>
                <w:szCs w:val="20"/>
              </w:rPr>
              <w:t>b)</w:t>
            </w:r>
            <w:r w:rsidRPr="00585578">
              <w:rPr>
                <w:rFonts w:cs="Times New Roman"/>
                <w:i/>
                <w:iCs/>
                <w:sz w:val="20"/>
                <w:szCs w:val="20"/>
              </w:rPr>
              <w:t xml:space="preserve"> pentru  informarea pacientului, în ceea ce privește: conservarea medicamentelor, modul de utilizare, atenționări specifice privind reacțiile adverse, asocieri în tratament, etc.</w:t>
            </w:r>
          </w:p>
          <w:p w14:paraId="79F53E0A" w14:textId="77777777" w:rsidR="001B7096" w:rsidRPr="00585578" w:rsidRDefault="001B7096" w:rsidP="001175F2">
            <w:pPr>
              <w:pStyle w:val="ListParagraph1"/>
              <w:spacing w:line="276" w:lineRule="auto"/>
              <w:ind w:left="0"/>
              <w:jc w:val="both"/>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5059FF04"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p>
          <w:p w14:paraId="2799202F"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p>
          <w:p w14:paraId="38747BD9"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2</w:t>
            </w:r>
          </w:p>
        </w:tc>
        <w:tc>
          <w:tcPr>
            <w:tcW w:w="450" w:type="dxa"/>
            <w:shd w:val="clear" w:color="auto" w:fill="auto"/>
          </w:tcPr>
          <w:p w14:paraId="67C00653"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41AA428F" w14:textId="77777777" w:rsidTr="00B34F38">
        <w:trPr>
          <w:trHeight w:val="497"/>
        </w:trPr>
        <w:tc>
          <w:tcPr>
            <w:tcW w:w="10170" w:type="dxa"/>
            <w:shd w:val="clear" w:color="auto" w:fill="auto"/>
          </w:tcPr>
          <w:p w14:paraId="6E16BBA2" w14:textId="77777777" w:rsidR="001B7096" w:rsidRPr="00585578" w:rsidRDefault="001B7096" w:rsidP="001175F2">
            <w:pPr>
              <w:pStyle w:val="ListParagraph1"/>
              <w:spacing w:line="276" w:lineRule="auto"/>
              <w:ind w:left="0"/>
              <w:jc w:val="both"/>
              <w:rPr>
                <w:i/>
                <w:sz w:val="20"/>
                <w:szCs w:val="20"/>
              </w:rPr>
            </w:pPr>
            <w:r>
              <w:rPr>
                <w:b/>
                <w:i/>
                <w:color w:val="000000"/>
                <w:sz w:val="20"/>
                <w:szCs w:val="20"/>
              </w:rPr>
              <w:t>8</w:t>
            </w:r>
            <w:r w:rsidRPr="00585578">
              <w:rPr>
                <w:b/>
                <w:i/>
                <w:color w:val="000000"/>
                <w:sz w:val="20"/>
                <w:szCs w:val="20"/>
              </w:rPr>
              <w:t>.6.</w:t>
            </w:r>
            <w:r w:rsidRPr="00585578">
              <w:rPr>
                <w:bCs/>
                <w:i/>
                <w:color w:val="000000"/>
                <w:sz w:val="20"/>
                <w:szCs w:val="20"/>
              </w:rPr>
              <w:t xml:space="preserve"> </w:t>
            </w:r>
            <w:r w:rsidRPr="00585578">
              <w:rPr>
                <w:i/>
                <w:sz w:val="20"/>
                <w:szCs w:val="20"/>
              </w:rPr>
              <w:t>Oficina 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 xml:space="preserve">sezonieră sau </w:t>
            </w:r>
            <w:r w:rsidRPr="00585578">
              <w:rPr>
                <w:i/>
                <w:sz w:val="20"/>
                <w:szCs w:val="20"/>
              </w:rPr>
              <w:t>de circuit închis</w:t>
            </w:r>
            <w:r w:rsidRPr="00585578">
              <w:rPr>
                <w:rFonts w:eastAsia="TimesNewRomanPSMT"/>
                <w:i/>
                <w:color w:val="000000"/>
                <w:sz w:val="20"/>
                <w:szCs w:val="20"/>
              </w:rPr>
              <w:t xml:space="preserve"> </w:t>
            </w:r>
            <w:r w:rsidRPr="00585578">
              <w:rPr>
                <w:i/>
                <w:sz w:val="20"/>
                <w:szCs w:val="20"/>
              </w:rPr>
              <w:t xml:space="preserve">deține evidența documentelor de returnare către farmacia coordonatoare a medicamentelor ce fac obiectul retragerii de la comercializare a medicamentelor. </w:t>
            </w:r>
          </w:p>
          <w:p w14:paraId="79292C16" w14:textId="77777777" w:rsidR="001B7096" w:rsidRPr="00585578" w:rsidRDefault="001B7096" w:rsidP="001175F2">
            <w:pPr>
              <w:pStyle w:val="ListParagraph1"/>
              <w:spacing w:line="276" w:lineRule="auto"/>
              <w:ind w:left="0"/>
              <w:jc w:val="both"/>
              <w:rPr>
                <w:i/>
                <w:strike/>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B8D3A1C"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33FB103A"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4C604A1E" w14:textId="77777777" w:rsidTr="00B34F38">
        <w:trPr>
          <w:trHeight w:val="497"/>
        </w:trPr>
        <w:tc>
          <w:tcPr>
            <w:tcW w:w="10170" w:type="dxa"/>
            <w:shd w:val="clear" w:color="auto" w:fill="auto"/>
          </w:tcPr>
          <w:p w14:paraId="3BC83859" w14:textId="77777777" w:rsidR="001B7096" w:rsidRPr="00585578" w:rsidRDefault="001B7096" w:rsidP="001175F2">
            <w:pPr>
              <w:pStyle w:val="ListParagraph1"/>
              <w:spacing w:line="276" w:lineRule="auto"/>
              <w:ind w:left="0"/>
              <w:jc w:val="both"/>
              <w:rPr>
                <w:i/>
                <w:sz w:val="20"/>
                <w:szCs w:val="20"/>
              </w:rPr>
            </w:pPr>
            <w:r>
              <w:rPr>
                <w:b/>
                <w:i/>
                <w:sz w:val="20"/>
                <w:szCs w:val="20"/>
              </w:rPr>
              <w:t>8</w:t>
            </w:r>
            <w:r w:rsidRPr="00585578">
              <w:rPr>
                <w:b/>
                <w:i/>
                <w:sz w:val="20"/>
                <w:szCs w:val="20"/>
              </w:rPr>
              <w:t xml:space="preserve">.7. </w:t>
            </w:r>
            <w:r w:rsidRPr="00585578">
              <w:rPr>
                <w:i/>
                <w:sz w:val="20"/>
                <w:szCs w:val="20"/>
              </w:rPr>
              <w:t>Oficina 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sezonieră sau</w:t>
            </w:r>
            <w:r w:rsidRPr="00585578">
              <w:rPr>
                <w:i/>
                <w:sz w:val="20"/>
                <w:szCs w:val="20"/>
              </w:rPr>
              <w:t xml:space="preserve"> de circuit închis</w:t>
            </w:r>
            <w:r w:rsidRPr="00585578">
              <w:rPr>
                <w:b/>
                <w:i/>
                <w:sz w:val="20"/>
                <w:szCs w:val="20"/>
              </w:rPr>
              <w:t xml:space="preserve"> </w:t>
            </w:r>
            <w:r w:rsidRPr="00585578">
              <w:rPr>
                <w:i/>
                <w:sz w:val="20"/>
                <w:szCs w:val="20"/>
              </w:rPr>
              <w:t>deține planificare transmisă de farmacia coordonatoare pentru acțiunea de dezinsecție și deratizare.</w:t>
            </w:r>
          </w:p>
          <w:p w14:paraId="0B26845A" w14:textId="77777777" w:rsidR="001B7096" w:rsidRPr="00585578" w:rsidRDefault="001B7096" w:rsidP="001175F2">
            <w:pPr>
              <w:pStyle w:val="ListParagraph1"/>
              <w:spacing w:line="276" w:lineRule="auto"/>
              <w:ind w:left="0"/>
              <w:jc w:val="both"/>
              <w:rPr>
                <w:i/>
                <w:sz w:val="20"/>
                <w:szCs w:val="20"/>
              </w:rPr>
            </w:pPr>
            <w:r w:rsidRPr="00585578">
              <w:rPr>
                <w:iCs/>
                <w:sz w:val="20"/>
                <w:szCs w:val="20"/>
              </w:rPr>
              <w:lastRenderedPageBreak/>
              <w:t>Remedieri deficiențe</w:t>
            </w:r>
            <w:r w:rsidRPr="00585578">
              <w:rPr>
                <w:sz w:val="20"/>
                <w:szCs w:val="20"/>
              </w:rPr>
              <w:t xml:space="preserve">  </w:t>
            </w:r>
            <w:r w:rsidRPr="00585578">
              <w:rPr>
                <w:i/>
                <w:sz w:val="20"/>
                <w:szCs w:val="20"/>
              </w:rPr>
              <w:t>□</w:t>
            </w:r>
          </w:p>
        </w:tc>
        <w:tc>
          <w:tcPr>
            <w:tcW w:w="540" w:type="dxa"/>
            <w:shd w:val="clear" w:color="auto" w:fill="auto"/>
          </w:tcPr>
          <w:p w14:paraId="5FB03840"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lastRenderedPageBreak/>
              <w:t>0,5</w:t>
            </w:r>
          </w:p>
        </w:tc>
        <w:tc>
          <w:tcPr>
            <w:tcW w:w="450" w:type="dxa"/>
            <w:shd w:val="clear" w:color="auto" w:fill="auto"/>
          </w:tcPr>
          <w:p w14:paraId="066ADB00"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22E335EB" w14:textId="77777777" w:rsidTr="00B34F38">
        <w:trPr>
          <w:trHeight w:val="497"/>
        </w:trPr>
        <w:tc>
          <w:tcPr>
            <w:tcW w:w="10170" w:type="dxa"/>
            <w:shd w:val="clear" w:color="auto" w:fill="auto"/>
          </w:tcPr>
          <w:p w14:paraId="250846CE" w14:textId="77777777" w:rsidR="001B7096" w:rsidRPr="00585578" w:rsidRDefault="001B7096" w:rsidP="001175F2">
            <w:pPr>
              <w:pStyle w:val="ListParagraph1"/>
              <w:spacing w:line="276" w:lineRule="auto"/>
              <w:ind w:left="0"/>
              <w:jc w:val="both"/>
              <w:rPr>
                <w:i/>
                <w:sz w:val="20"/>
                <w:szCs w:val="20"/>
              </w:rPr>
            </w:pPr>
            <w:r>
              <w:rPr>
                <w:b/>
                <w:i/>
                <w:sz w:val="20"/>
                <w:szCs w:val="20"/>
              </w:rPr>
              <w:t>8</w:t>
            </w:r>
            <w:r w:rsidRPr="00585578">
              <w:rPr>
                <w:b/>
                <w:i/>
                <w:sz w:val="20"/>
                <w:szCs w:val="20"/>
              </w:rPr>
              <w:t xml:space="preserve">.8. </w:t>
            </w:r>
            <w:r w:rsidRPr="00585578">
              <w:rPr>
                <w:i/>
                <w:sz w:val="20"/>
                <w:szCs w:val="20"/>
              </w:rPr>
              <w:t>Oficina</w:t>
            </w:r>
            <w:r w:rsidRPr="00585578">
              <w:rPr>
                <w:i/>
                <w:color w:val="000000"/>
                <w:sz w:val="20"/>
                <w:szCs w:val="20"/>
              </w:rPr>
              <w:t xml:space="preserve"> comunitară rurală/</w:t>
            </w:r>
            <w:r>
              <w:rPr>
                <w:i/>
                <w:color w:val="000000"/>
                <w:sz w:val="20"/>
                <w:szCs w:val="20"/>
              </w:rPr>
              <w:t xml:space="preserve"> </w:t>
            </w:r>
            <w:r w:rsidRPr="00585578">
              <w:rPr>
                <w:i/>
                <w:color w:val="000000"/>
                <w:sz w:val="20"/>
                <w:szCs w:val="20"/>
              </w:rPr>
              <w:t>sezonieră/</w:t>
            </w:r>
            <w:r>
              <w:rPr>
                <w:i/>
                <w:color w:val="000000"/>
                <w:sz w:val="20"/>
                <w:szCs w:val="20"/>
              </w:rPr>
              <w:t xml:space="preserve"> </w:t>
            </w:r>
            <w:r w:rsidRPr="00585578">
              <w:rPr>
                <w:i/>
                <w:color w:val="000000"/>
                <w:sz w:val="20"/>
                <w:szCs w:val="20"/>
              </w:rPr>
              <w:t xml:space="preserve">de circuit închis </w:t>
            </w:r>
            <w:r w:rsidRPr="00585578">
              <w:rPr>
                <w:i/>
                <w:sz w:val="20"/>
                <w:szCs w:val="20"/>
              </w:rPr>
              <w:t>respectă procedura de transfer a medicamentelor aflate în gestiunea farmaciei, conform prevederilor</w:t>
            </w:r>
            <w:r w:rsidRPr="00585578">
              <w:rPr>
                <w:b/>
                <w:i/>
                <w:sz w:val="20"/>
                <w:szCs w:val="20"/>
              </w:rPr>
              <w:t xml:space="preserve"> art.2(7^1), lit. a) din Legea farmaciei; art</w:t>
            </w:r>
            <w:r>
              <w:rPr>
                <w:b/>
                <w:i/>
                <w:sz w:val="20"/>
                <w:szCs w:val="20"/>
              </w:rPr>
              <w:t>.</w:t>
            </w:r>
            <w:r w:rsidRPr="00585578">
              <w:rPr>
                <w:b/>
                <w:i/>
                <w:sz w:val="20"/>
                <w:szCs w:val="20"/>
              </w:rPr>
              <w:t xml:space="preserve">6, alin.(2), (3)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0057251A" w:rsidRPr="00585578">
              <w:rPr>
                <w:i/>
                <w:sz w:val="20"/>
                <w:szCs w:val="20"/>
              </w:rPr>
              <w:t xml:space="preserve"> </w:t>
            </w:r>
            <w:r w:rsidRPr="00585578">
              <w:rPr>
                <w:i/>
                <w:sz w:val="20"/>
                <w:szCs w:val="20"/>
              </w:rPr>
              <w:t xml:space="preserve">– </w:t>
            </w:r>
            <w:r w:rsidRPr="00585578">
              <w:rPr>
                <w:b/>
                <w:i/>
                <w:sz w:val="20"/>
                <w:szCs w:val="20"/>
              </w:rPr>
              <w:t>dacă este cazul</w:t>
            </w:r>
            <w:r w:rsidRPr="00585578">
              <w:rPr>
                <w:i/>
                <w:sz w:val="20"/>
                <w:szCs w:val="20"/>
              </w:rPr>
              <w:t>.</w:t>
            </w:r>
          </w:p>
          <w:p w14:paraId="49910183" w14:textId="77777777" w:rsidR="001B7096" w:rsidRPr="00585578" w:rsidRDefault="001B7096" w:rsidP="001175F2">
            <w:pPr>
              <w:pStyle w:val="ListParagraph1"/>
              <w:spacing w:line="276" w:lineRule="auto"/>
              <w:ind w:left="0"/>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5AF3CCAA"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p>
          <w:p w14:paraId="55FF79F0"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44F5C068"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3285D304" w14:textId="77777777" w:rsidTr="00B34F38">
        <w:trPr>
          <w:trHeight w:val="497"/>
        </w:trPr>
        <w:tc>
          <w:tcPr>
            <w:tcW w:w="10170" w:type="dxa"/>
            <w:shd w:val="clear" w:color="auto" w:fill="auto"/>
          </w:tcPr>
          <w:p w14:paraId="01982D93" w14:textId="77777777" w:rsidR="001B7096" w:rsidRPr="00585578" w:rsidRDefault="001B7096" w:rsidP="001175F2">
            <w:pPr>
              <w:pStyle w:val="ListParagraph1"/>
              <w:spacing w:line="276" w:lineRule="auto"/>
              <w:ind w:left="0"/>
              <w:jc w:val="both"/>
              <w:rPr>
                <w:i/>
                <w:sz w:val="20"/>
                <w:szCs w:val="20"/>
              </w:rPr>
            </w:pPr>
            <w:r>
              <w:rPr>
                <w:b/>
                <w:i/>
                <w:sz w:val="20"/>
                <w:szCs w:val="20"/>
              </w:rPr>
              <w:t>8</w:t>
            </w:r>
            <w:r w:rsidRPr="00585578">
              <w:rPr>
                <w:b/>
                <w:i/>
                <w:sz w:val="20"/>
                <w:szCs w:val="20"/>
              </w:rPr>
              <w:t>.</w:t>
            </w:r>
            <w:r>
              <w:rPr>
                <w:b/>
                <w:i/>
                <w:sz w:val="20"/>
                <w:szCs w:val="20"/>
              </w:rPr>
              <w:t>9</w:t>
            </w:r>
            <w:r w:rsidRPr="00585578">
              <w:rPr>
                <w:i/>
                <w:sz w:val="20"/>
                <w:szCs w:val="20"/>
              </w:rPr>
              <w:t>. Oficina 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 xml:space="preserve">sezonieră sau </w:t>
            </w:r>
            <w:r w:rsidRPr="00585578">
              <w:rPr>
                <w:i/>
                <w:sz w:val="20"/>
                <w:szCs w:val="20"/>
              </w:rPr>
              <w:t>de circuit închis pentru ambulatoriu deține:</w:t>
            </w:r>
          </w:p>
          <w:p w14:paraId="46191288" w14:textId="77777777" w:rsidR="001B7096" w:rsidRPr="00585578" w:rsidRDefault="001B7096" w:rsidP="001175F2">
            <w:pPr>
              <w:pStyle w:val="ListParagraph1"/>
              <w:spacing w:line="276" w:lineRule="auto"/>
              <w:ind w:left="0"/>
              <w:jc w:val="both"/>
              <w:rPr>
                <w:i/>
                <w:sz w:val="20"/>
                <w:szCs w:val="20"/>
              </w:rPr>
            </w:pPr>
            <w:r w:rsidRPr="00585578">
              <w:rPr>
                <w:b/>
                <w:i/>
                <w:sz w:val="20"/>
                <w:szCs w:val="20"/>
              </w:rPr>
              <w:t>a)</w:t>
            </w:r>
            <w:r w:rsidRPr="00585578">
              <w:rPr>
                <w:i/>
                <w:sz w:val="20"/>
                <w:szCs w:val="20"/>
              </w:rPr>
              <w:t xml:space="preserve"> condică de sugestii și reclamații, accesibilă pacienților;</w:t>
            </w:r>
          </w:p>
          <w:p w14:paraId="4AE8B2BD" w14:textId="77777777" w:rsidR="001B7096" w:rsidRPr="00585578" w:rsidRDefault="001B7096" w:rsidP="001175F2">
            <w:pPr>
              <w:pStyle w:val="ListParagraph1"/>
              <w:spacing w:line="276" w:lineRule="auto"/>
              <w:ind w:left="0"/>
              <w:jc w:val="both"/>
              <w:rPr>
                <w:i/>
                <w:sz w:val="20"/>
                <w:szCs w:val="20"/>
              </w:rPr>
            </w:pPr>
            <w:r w:rsidRPr="00585578">
              <w:rPr>
                <w:b/>
                <w:i/>
                <w:sz w:val="20"/>
                <w:szCs w:val="20"/>
              </w:rPr>
              <w:t>b)</w:t>
            </w:r>
            <w:r w:rsidRPr="00585578">
              <w:rPr>
                <w:i/>
                <w:sz w:val="20"/>
                <w:szCs w:val="20"/>
              </w:rPr>
              <w:t xml:space="preserve"> registru de reclamații, conform Procedurii privind rezolvarea recl</w:t>
            </w:r>
            <w:r>
              <w:rPr>
                <w:i/>
                <w:sz w:val="20"/>
                <w:szCs w:val="20"/>
              </w:rPr>
              <w:t>a</w:t>
            </w:r>
            <w:r w:rsidRPr="00585578">
              <w:rPr>
                <w:i/>
                <w:sz w:val="20"/>
                <w:szCs w:val="20"/>
              </w:rPr>
              <w:t>mațiilor.</w:t>
            </w:r>
          </w:p>
          <w:p w14:paraId="5C1DDEF7" w14:textId="77777777" w:rsidR="001B7096" w:rsidRPr="00585578" w:rsidRDefault="001B7096" w:rsidP="001175F2">
            <w:pPr>
              <w:pStyle w:val="ListParagraph1"/>
              <w:spacing w:line="276" w:lineRule="auto"/>
              <w:ind w:left="0"/>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00FF8F90"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67333504"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536CD189" w14:textId="77777777" w:rsidTr="00B34F38">
        <w:trPr>
          <w:trHeight w:val="497"/>
        </w:trPr>
        <w:tc>
          <w:tcPr>
            <w:tcW w:w="10170" w:type="dxa"/>
            <w:shd w:val="clear" w:color="auto" w:fill="auto"/>
          </w:tcPr>
          <w:p w14:paraId="52FD095C" w14:textId="77777777" w:rsidR="001B7096" w:rsidRPr="00585578" w:rsidRDefault="001B7096" w:rsidP="001175F2">
            <w:pPr>
              <w:pStyle w:val="ListParagraph1"/>
              <w:spacing w:line="276" w:lineRule="auto"/>
              <w:ind w:left="0"/>
              <w:jc w:val="both"/>
              <w:rPr>
                <w:b/>
                <w:i/>
                <w:sz w:val="20"/>
                <w:szCs w:val="20"/>
              </w:rPr>
            </w:pPr>
            <w:r>
              <w:rPr>
                <w:b/>
                <w:i/>
                <w:sz w:val="20"/>
                <w:szCs w:val="20"/>
              </w:rPr>
              <w:t>8</w:t>
            </w:r>
            <w:r w:rsidRPr="00585578">
              <w:rPr>
                <w:b/>
                <w:i/>
                <w:sz w:val="20"/>
                <w:szCs w:val="20"/>
              </w:rPr>
              <w:t>.</w:t>
            </w:r>
            <w:r>
              <w:rPr>
                <w:b/>
                <w:i/>
                <w:sz w:val="20"/>
                <w:szCs w:val="20"/>
              </w:rPr>
              <w:t>10</w:t>
            </w:r>
            <w:r w:rsidRPr="00585578">
              <w:rPr>
                <w:b/>
                <w:i/>
                <w:sz w:val="20"/>
                <w:szCs w:val="20"/>
              </w:rPr>
              <w:t xml:space="preserve">. </w:t>
            </w:r>
            <w:r w:rsidRPr="00585578">
              <w:rPr>
                <w:i/>
                <w:sz w:val="20"/>
                <w:szCs w:val="20"/>
              </w:rPr>
              <w:t>Oficina comunitară</w:t>
            </w:r>
            <w:r w:rsidRPr="00585578">
              <w:rPr>
                <w:rFonts w:cs="Times New Roman"/>
                <w:i/>
                <w:color w:val="000000"/>
                <w:sz w:val="20"/>
                <w:szCs w:val="20"/>
              </w:rPr>
              <w:t xml:space="preserve"> rurală/ sezonieră sau</w:t>
            </w:r>
            <w:r w:rsidRPr="00585578">
              <w:rPr>
                <w:i/>
                <w:sz w:val="20"/>
                <w:szCs w:val="20"/>
              </w:rPr>
              <w:t xml:space="preserve"> de circuit închis nu utilizează tehnica de vânzare cu autoservire în cazul medicamentelor (</w:t>
            </w:r>
            <w:r w:rsidRPr="00585578">
              <w:rPr>
                <w:b/>
                <w:i/>
                <w:sz w:val="20"/>
                <w:szCs w:val="20"/>
              </w:rPr>
              <w:t>art.2</w:t>
            </w:r>
            <w:r>
              <w:rPr>
                <w:b/>
                <w:i/>
                <w:sz w:val="20"/>
                <w:szCs w:val="20"/>
              </w:rPr>
              <w:t>, alin.</w:t>
            </w:r>
            <w:r w:rsidRPr="00585578">
              <w:rPr>
                <w:b/>
                <w:i/>
                <w:sz w:val="20"/>
                <w:szCs w:val="20"/>
              </w:rPr>
              <w:t xml:space="preserve">(3) din Legea farmaciei </w:t>
            </w:r>
            <w:r w:rsidRPr="00585578">
              <w:rPr>
                <w:b/>
                <w:i/>
                <w:iCs/>
                <w:sz w:val="20"/>
                <w:szCs w:val="20"/>
              </w:rPr>
              <w:t>și art.2</w:t>
            </w:r>
            <w:r>
              <w:rPr>
                <w:b/>
                <w:i/>
                <w:iCs/>
                <w:sz w:val="20"/>
                <w:szCs w:val="20"/>
              </w:rPr>
              <w:t>, alin.</w:t>
            </w:r>
            <w:r w:rsidRPr="00585578">
              <w:rPr>
                <w:b/>
                <w:i/>
                <w:iCs/>
                <w:sz w:val="20"/>
                <w:szCs w:val="20"/>
              </w:rPr>
              <w:t xml:space="preserve">(5) din </w:t>
            </w:r>
            <w:r w:rsidR="0057251A" w:rsidRPr="00585578">
              <w:rPr>
                <w:b/>
                <w:i/>
                <w:sz w:val="20"/>
                <w:szCs w:val="20"/>
              </w:rPr>
              <w:t xml:space="preserve">din </w:t>
            </w:r>
            <w:r w:rsidR="0057251A" w:rsidRPr="00585578">
              <w:rPr>
                <w:b/>
                <w:i/>
                <w:iCs/>
                <w:sz w:val="20"/>
                <w:szCs w:val="20"/>
              </w:rPr>
              <w:t>Norme</w:t>
            </w:r>
            <w:r w:rsidR="0057251A">
              <w:rPr>
                <w:b/>
                <w:i/>
                <w:iCs/>
                <w:sz w:val="20"/>
                <w:szCs w:val="20"/>
              </w:rPr>
              <w:t>le privind înființarea, organizarea și funcționarea unităților farmaceutice, aprobate prin Ordinul ministrului sănătății nr.</w:t>
            </w:r>
            <w:r w:rsidR="0057251A" w:rsidRPr="00585578">
              <w:rPr>
                <w:b/>
                <w:i/>
                <w:iCs/>
                <w:sz w:val="20"/>
                <w:szCs w:val="20"/>
              </w:rPr>
              <w:t xml:space="preserve"> 44</w:t>
            </w:r>
            <w:r w:rsidR="0057251A">
              <w:rPr>
                <w:b/>
                <w:i/>
                <w:iCs/>
                <w:sz w:val="20"/>
                <w:szCs w:val="20"/>
              </w:rPr>
              <w:t>4/2019</w:t>
            </w:r>
            <w:r w:rsidR="0057251A" w:rsidRPr="00585578">
              <w:rPr>
                <w:b/>
                <w:i/>
                <w:iCs/>
                <w:sz w:val="20"/>
                <w:szCs w:val="20"/>
              </w:rPr>
              <w:t xml:space="preserve">, </w:t>
            </w:r>
            <w:r w:rsidR="0057251A">
              <w:rPr>
                <w:b/>
                <w:i/>
                <w:iCs/>
                <w:sz w:val="20"/>
                <w:szCs w:val="20"/>
              </w:rPr>
              <w:t>cu modificările și completările ulterioare</w:t>
            </w:r>
            <w:r w:rsidRPr="00585578">
              <w:rPr>
                <w:b/>
                <w:i/>
                <w:iCs/>
                <w:sz w:val="20"/>
                <w:szCs w:val="20"/>
              </w:rPr>
              <w:t>).</w:t>
            </w:r>
          </w:p>
          <w:p w14:paraId="505CDE25" w14:textId="77777777" w:rsidR="001B7096" w:rsidRPr="00585578" w:rsidRDefault="001B7096" w:rsidP="001175F2">
            <w:pPr>
              <w:pStyle w:val="ListParagraph1"/>
              <w:spacing w:line="276" w:lineRule="auto"/>
              <w:ind w:left="0"/>
              <w:jc w:val="both"/>
              <w:rPr>
                <w:b/>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15C31579"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781B893D"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66600739" w14:textId="77777777" w:rsidTr="00B34F38">
        <w:trPr>
          <w:trHeight w:val="497"/>
        </w:trPr>
        <w:tc>
          <w:tcPr>
            <w:tcW w:w="10170" w:type="dxa"/>
            <w:shd w:val="clear" w:color="auto" w:fill="auto"/>
          </w:tcPr>
          <w:p w14:paraId="10AF4FA9" w14:textId="77777777" w:rsidR="001B7096" w:rsidRPr="00585578" w:rsidRDefault="001B7096" w:rsidP="001175F2">
            <w:pPr>
              <w:pStyle w:val="ListParagraph1"/>
              <w:spacing w:line="276" w:lineRule="auto"/>
              <w:ind w:left="0"/>
              <w:jc w:val="both"/>
              <w:rPr>
                <w:rFonts w:cs="Times New Roman"/>
                <w:b/>
                <w:bCs/>
                <w:i/>
                <w:sz w:val="20"/>
                <w:szCs w:val="20"/>
              </w:rPr>
            </w:pPr>
            <w:r>
              <w:rPr>
                <w:rFonts w:cs="Times New Roman"/>
                <w:b/>
                <w:bCs/>
                <w:i/>
                <w:sz w:val="20"/>
                <w:szCs w:val="20"/>
              </w:rPr>
              <w:t>8</w:t>
            </w:r>
            <w:r w:rsidRPr="00585578">
              <w:rPr>
                <w:rFonts w:cs="Times New Roman"/>
                <w:b/>
                <w:bCs/>
                <w:i/>
                <w:sz w:val="20"/>
                <w:szCs w:val="20"/>
              </w:rPr>
              <w:t>.1</w:t>
            </w:r>
            <w:r>
              <w:rPr>
                <w:rFonts w:cs="Times New Roman"/>
                <w:b/>
                <w:bCs/>
                <w:i/>
                <w:sz w:val="20"/>
                <w:szCs w:val="20"/>
              </w:rPr>
              <w:t>1</w:t>
            </w:r>
            <w:r w:rsidRPr="00585578">
              <w:rPr>
                <w:rFonts w:cs="Times New Roman"/>
                <w:b/>
                <w:bCs/>
                <w:i/>
                <w:sz w:val="20"/>
                <w:szCs w:val="20"/>
              </w:rPr>
              <w:t xml:space="preserve">. </w:t>
            </w:r>
            <w:r w:rsidRPr="00585578">
              <w:rPr>
                <w:rFonts w:cs="Times New Roman"/>
                <w:bCs/>
                <w:i/>
                <w:sz w:val="20"/>
                <w:szCs w:val="20"/>
              </w:rPr>
              <w:t>Oficina</w:t>
            </w:r>
            <w:r w:rsidRPr="00585578">
              <w:rPr>
                <w:i/>
                <w:sz w:val="20"/>
                <w:szCs w:val="20"/>
              </w:rPr>
              <w:t xml:space="preserve"> 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 xml:space="preserve">sezonieră sau </w:t>
            </w:r>
            <w:r w:rsidRPr="00585578">
              <w:rPr>
                <w:i/>
                <w:sz w:val="20"/>
                <w:szCs w:val="20"/>
              </w:rPr>
              <w:t>de circuit închis</w:t>
            </w:r>
            <w:r>
              <w:rPr>
                <w:rFonts w:cs="Times New Roman"/>
                <w:bCs/>
                <w:i/>
                <w:sz w:val="20"/>
                <w:szCs w:val="20"/>
              </w:rPr>
              <w:t xml:space="preserve"> </w:t>
            </w:r>
            <w:r w:rsidRPr="00585578">
              <w:rPr>
                <w:rFonts w:cs="Times New Roman"/>
                <w:bCs/>
                <w:i/>
                <w:sz w:val="20"/>
                <w:szCs w:val="20"/>
              </w:rPr>
              <w:t>are stabilite reguli pentru procedura de eliberare a medicamentelor, pe bază de prescripție medicală sau condică de prescripție medicală</w:t>
            </w:r>
            <w:r w:rsidRPr="00585578">
              <w:rPr>
                <w:rFonts w:cs="Times New Roman"/>
                <w:b/>
                <w:bCs/>
                <w:i/>
                <w:sz w:val="20"/>
                <w:szCs w:val="20"/>
              </w:rPr>
              <w:t>.</w:t>
            </w:r>
          </w:p>
          <w:p w14:paraId="308FC689" w14:textId="77777777" w:rsidR="001B7096" w:rsidRPr="00585578" w:rsidRDefault="001B7096" w:rsidP="001175F2">
            <w:pPr>
              <w:pStyle w:val="ListParagraph1"/>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16C03BD5"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shd w:val="clear" w:color="auto" w:fill="auto"/>
          </w:tcPr>
          <w:p w14:paraId="67C4077C"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721D8580" w14:textId="77777777" w:rsidTr="00B34F38">
        <w:trPr>
          <w:trHeight w:val="497"/>
        </w:trPr>
        <w:tc>
          <w:tcPr>
            <w:tcW w:w="10170" w:type="dxa"/>
            <w:shd w:val="clear" w:color="auto" w:fill="auto"/>
          </w:tcPr>
          <w:p w14:paraId="0D01F41F" w14:textId="77777777" w:rsidR="001B7096" w:rsidRPr="00585578" w:rsidRDefault="001B7096" w:rsidP="001175F2">
            <w:pPr>
              <w:pStyle w:val="ListParagraph1"/>
              <w:spacing w:line="276" w:lineRule="auto"/>
              <w:ind w:left="0"/>
              <w:jc w:val="both"/>
              <w:rPr>
                <w:i/>
                <w:sz w:val="20"/>
                <w:szCs w:val="20"/>
              </w:rPr>
            </w:pPr>
            <w:r>
              <w:rPr>
                <w:rFonts w:cs="Times New Roman"/>
                <w:b/>
                <w:bCs/>
                <w:i/>
                <w:sz w:val="20"/>
                <w:szCs w:val="20"/>
              </w:rPr>
              <w:t>8</w:t>
            </w:r>
            <w:r w:rsidRPr="00585578">
              <w:rPr>
                <w:rFonts w:cs="Times New Roman"/>
                <w:b/>
                <w:bCs/>
                <w:i/>
                <w:sz w:val="20"/>
                <w:szCs w:val="20"/>
              </w:rPr>
              <w:t>.1</w:t>
            </w:r>
            <w:r>
              <w:rPr>
                <w:rFonts w:cs="Times New Roman"/>
                <w:b/>
                <w:bCs/>
                <w:i/>
                <w:sz w:val="20"/>
                <w:szCs w:val="20"/>
              </w:rPr>
              <w:t>2</w:t>
            </w:r>
            <w:r w:rsidRPr="00585578">
              <w:rPr>
                <w:rFonts w:cs="Times New Roman"/>
                <w:b/>
                <w:bCs/>
                <w:i/>
                <w:sz w:val="20"/>
                <w:szCs w:val="20"/>
              </w:rPr>
              <w:t xml:space="preserve">. </w:t>
            </w:r>
            <w:r w:rsidRPr="00585578">
              <w:rPr>
                <w:rFonts w:cs="Times New Roman"/>
                <w:bCs/>
                <w:i/>
                <w:sz w:val="20"/>
                <w:szCs w:val="20"/>
              </w:rPr>
              <w:t xml:space="preserve">În oficina </w:t>
            </w:r>
            <w:r w:rsidRPr="00585578">
              <w:rPr>
                <w:i/>
                <w:sz w:val="20"/>
                <w:szCs w:val="20"/>
              </w:rPr>
              <w:t>comunitară</w:t>
            </w:r>
            <w:r w:rsidRPr="00585578">
              <w:rPr>
                <w:rFonts w:cs="Times New Roman"/>
                <w:i/>
                <w:color w:val="000000"/>
                <w:sz w:val="20"/>
                <w:szCs w:val="20"/>
              </w:rPr>
              <w:t xml:space="preserve"> rurală/</w:t>
            </w:r>
            <w:r>
              <w:rPr>
                <w:rFonts w:cs="Times New Roman"/>
                <w:i/>
                <w:color w:val="000000"/>
                <w:sz w:val="20"/>
                <w:szCs w:val="20"/>
              </w:rPr>
              <w:t xml:space="preserve"> </w:t>
            </w:r>
            <w:r w:rsidRPr="00585578">
              <w:rPr>
                <w:rFonts w:cs="Times New Roman"/>
                <w:i/>
                <w:color w:val="000000"/>
                <w:sz w:val="20"/>
                <w:szCs w:val="20"/>
              </w:rPr>
              <w:t>sezonieră sau</w:t>
            </w:r>
            <w:r w:rsidRPr="00585578">
              <w:rPr>
                <w:i/>
                <w:sz w:val="20"/>
                <w:szCs w:val="20"/>
              </w:rPr>
              <w:t xml:space="preserve"> de circuit închis</w:t>
            </w:r>
            <w:r w:rsidRPr="00585578">
              <w:rPr>
                <w:rFonts w:cs="Times New Roman"/>
                <w:bCs/>
                <w:i/>
                <w:sz w:val="20"/>
                <w:szCs w:val="20"/>
              </w:rPr>
              <w:t xml:space="preserve">, </w:t>
            </w:r>
            <w:r w:rsidRPr="00585578">
              <w:rPr>
                <w:i/>
                <w:sz w:val="20"/>
                <w:szCs w:val="20"/>
              </w:rPr>
              <w:t xml:space="preserve">medicamentele și alte </w:t>
            </w:r>
            <w:r w:rsidRPr="00585578">
              <w:rPr>
                <w:bCs/>
                <w:i/>
                <w:sz w:val="20"/>
                <w:szCs w:val="20"/>
              </w:rPr>
              <w:t xml:space="preserve">produse a căror eliberare este permisă în oficină, </w:t>
            </w:r>
            <w:r w:rsidRPr="00585578">
              <w:rPr>
                <w:i/>
                <w:sz w:val="20"/>
                <w:szCs w:val="20"/>
              </w:rPr>
              <w:t>sunt depozitate și aranjate în ordinea crescătoare a  termenului de valabilitate, astfel încât să fie eliberate cu prioritate cele cu termenul de expirare cel mai apropiat.</w:t>
            </w:r>
          </w:p>
          <w:p w14:paraId="1EFEF7A5" w14:textId="77777777" w:rsidR="001B7096" w:rsidRPr="00585578" w:rsidRDefault="001B7096" w:rsidP="001175F2">
            <w:pPr>
              <w:pStyle w:val="ListParagraph1"/>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366F3921"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shd w:val="clear" w:color="auto" w:fill="auto"/>
          </w:tcPr>
          <w:p w14:paraId="63EF65B4"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r w:rsidR="001B7096" w:rsidRPr="00585578" w14:paraId="4B41DF21" w14:textId="77777777" w:rsidTr="00B34F38">
        <w:trPr>
          <w:trHeight w:val="497"/>
        </w:trPr>
        <w:tc>
          <w:tcPr>
            <w:tcW w:w="10170" w:type="dxa"/>
            <w:shd w:val="clear" w:color="auto" w:fill="auto"/>
          </w:tcPr>
          <w:p w14:paraId="71977AE7" w14:textId="77777777" w:rsidR="001B7096" w:rsidRPr="00585578" w:rsidRDefault="001B7096" w:rsidP="001175F2">
            <w:pPr>
              <w:spacing w:line="276" w:lineRule="auto"/>
              <w:jc w:val="both"/>
              <w:rPr>
                <w:i/>
                <w:sz w:val="20"/>
                <w:szCs w:val="20"/>
              </w:rPr>
            </w:pPr>
            <w:r>
              <w:rPr>
                <w:b/>
                <w:i/>
                <w:sz w:val="20"/>
                <w:szCs w:val="20"/>
              </w:rPr>
              <w:t>8</w:t>
            </w:r>
            <w:r w:rsidRPr="00585578">
              <w:rPr>
                <w:b/>
                <w:i/>
                <w:sz w:val="20"/>
                <w:szCs w:val="20"/>
              </w:rPr>
              <w:t>.1</w:t>
            </w:r>
            <w:r>
              <w:rPr>
                <w:b/>
                <w:i/>
                <w:sz w:val="20"/>
                <w:szCs w:val="20"/>
              </w:rPr>
              <w:t>3</w:t>
            </w:r>
            <w:r w:rsidRPr="00585578">
              <w:rPr>
                <w:b/>
                <w:i/>
                <w:sz w:val="20"/>
                <w:szCs w:val="20"/>
              </w:rPr>
              <w:t xml:space="preserve">. </w:t>
            </w:r>
            <w:r w:rsidRPr="00585578">
              <w:rPr>
                <w:i/>
                <w:sz w:val="20"/>
                <w:szCs w:val="20"/>
              </w:rPr>
              <w:t>Oficina comunitară rurală/ sezonieră și de circuit închis deține înregistr</w:t>
            </w:r>
            <w:r>
              <w:rPr>
                <w:i/>
                <w:sz w:val="20"/>
                <w:szCs w:val="20"/>
              </w:rPr>
              <w:t>ă</w:t>
            </w:r>
            <w:r w:rsidRPr="00585578">
              <w:rPr>
                <w:i/>
                <w:sz w:val="20"/>
                <w:szCs w:val="20"/>
              </w:rPr>
              <w:t>rile de temperatură</w:t>
            </w:r>
            <w:r w:rsidRPr="00585578">
              <w:rPr>
                <w:b/>
                <w:i/>
                <w:sz w:val="20"/>
                <w:szCs w:val="20"/>
              </w:rPr>
              <w:t xml:space="preserve"> </w:t>
            </w:r>
            <w:r w:rsidRPr="00585578">
              <w:rPr>
                <w:i/>
                <w:sz w:val="20"/>
                <w:szCs w:val="20"/>
              </w:rPr>
              <w:t xml:space="preserve">necesare păstrării medicamentelor în condițiile specificate de producător, în spațiile de depozitare (oficină și depozit). </w:t>
            </w:r>
          </w:p>
          <w:p w14:paraId="5B52F66A" w14:textId="77777777" w:rsidR="001B7096" w:rsidRPr="00585578" w:rsidRDefault="001B7096" w:rsidP="001175F2">
            <w:pPr>
              <w:pStyle w:val="ListParagraph1"/>
              <w:spacing w:line="276" w:lineRule="auto"/>
              <w:ind w:left="0"/>
              <w:jc w:val="both"/>
              <w:rPr>
                <w:i/>
                <w:sz w:val="20"/>
                <w:szCs w:val="20"/>
              </w:rPr>
            </w:pPr>
            <w:r w:rsidRPr="00585578">
              <w:rPr>
                <w:iCs/>
                <w:sz w:val="20"/>
                <w:szCs w:val="20"/>
              </w:rPr>
              <w:t>Remedieri deficiențe</w:t>
            </w:r>
            <w:r w:rsidRPr="00585578">
              <w:rPr>
                <w:sz w:val="20"/>
                <w:szCs w:val="20"/>
              </w:rPr>
              <w:t xml:space="preserve">   </w:t>
            </w:r>
            <w:r w:rsidRPr="00585578">
              <w:rPr>
                <w:i/>
                <w:sz w:val="20"/>
                <w:szCs w:val="20"/>
              </w:rPr>
              <w:t>□</w:t>
            </w:r>
          </w:p>
        </w:tc>
        <w:tc>
          <w:tcPr>
            <w:tcW w:w="540" w:type="dxa"/>
            <w:shd w:val="clear" w:color="auto" w:fill="auto"/>
          </w:tcPr>
          <w:p w14:paraId="18C41C26" w14:textId="77777777" w:rsidR="001B7096" w:rsidRPr="00585578" w:rsidRDefault="001B7096" w:rsidP="0057251A">
            <w:pPr>
              <w:pStyle w:val="TableContents"/>
              <w:snapToGrid w:val="0"/>
              <w:spacing w:line="276" w:lineRule="auto"/>
              <w:jc w:val="center"/>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shd w:val="clear" w:color="auto" w:fill="auto"/>
          </w:tcPr>
          <w:p w14:paraId="367896E7" w14:textId="77777777" w:rsidR="001B7096" w:rsidRPr="00585578" w:rsidRDefault="001B7096" w:rsidP="001175F2">
            <w:pPr>
              <w:pStyle w:val="TableContents"/>
              <w:snapToGrid w:val="0"/>
              <w:spacing w:line="276" w:lineRule="auto"/>
              <w:rPr>
                <w:rFonts w:eastAsia="Times New Roman" w:cs="Times New Roman"/>
                <w:i/>
                <w:kern w:val="0"/>
                <w:sz w:val="20"/>
                <w:szCs w:val="20"/>
                <w:lang w:eastAsia="ro-RO" w:bidi="ar-SA"/>
              </w:rPr>
            </w:pPr>
          </w:p>
        </w:tc>
      </w:tr>
    </w:tbl>
    <w:p w14:paraId="3919CC35" w14:textId="77777777" w:rsidR="001B7096" w:rsidRPr="00585578" w:rsidRDefault="001B7096" w:rsidP="001B7096">
      <w:pPr>
        <w:spacing w:line="276" w:lineRule="auto"/>
        <w:rPr>
          <w:rFonts w:cs="Times New Roman"/>
          <w:i/>
          <w:sz w:val="20"/>
          <w:szCs w:val="20"/>
        </w:rPr>
      </w:pPr>
    </w:p>
    <w:p w14:paraId="2DBBD137" w14:textId="77777777" w:rsidR="001B7096" w:rsidRPr="00585578" w:rsidRDefault="001B7096" w:rsidP="001B7096">
      <w:pPr>
        <w:spacing w:line="276" w:lineRule="auto"/>
        <w:rPr>
          <w:rFonts w:cs="Times New Roman"/>
          <w:b/>
          <w:i/>
          <w:sz w:val="20"/>
          <w:szCs w:val="20"/>
        </w:rPr>
      </w:pPr>
      <w:r w:rsidRPr="00585578">
        <w:rPr>
          <w:rFonts w:cs="Times New Roman"/>
          <w:b/>
          <w:i/>
          <w:sz w:val="20"/>
          <w:szCs w:val="20"/>
        </w:rPr>
        <w:t xml:space="preserve">                                                                                                                                                                                                Punctaj____</w:t>
      </w:r>
    </w:p>
    <w:p w14:paraId="1955FB28" w14:textId="77777777" w:rsidR="001B7096" w:rsidRPr="00585578" w:rsidRDefault="001B7096" w:rsidP="001B7096">
      <w:pPr>
        <w:spacing w:line="276" w:lineRule="auto"/>
        <w:rPr>
          <w:rFonts w:cs="Times New Roman"/>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3"/>
        <w:gridCol w:w="2236"/>
        <w:gridCol w:w="2161"/>
      </w:tblGrid>
      <w:tr w:rsidR="001B7096" w:rsidRPr="00585578" w14:paraId="1ABCEC7E" w14:textId="77777777" w:rsidTr="001175F2">
        <w:trPr>
          <w:trHeight w:val="440"/>
        </w:trPr>
        <w:tc>
          <w:tcPr>
            <w:tcW w:w="5143" w:type="dxa"/>
          </w:tcPr>
          <w:p w14:paraId="1290EEA6" w14:textId="77777777" w:rsidR="001B7096" w:rsidRPr="00585578" w:rsidRDefault="001B7096" w:rsidP="001175F2">
            <w:pPr>
              <w:spacing w:line="276" w:lineRule="auto"/>
              <w:rPr>
                <w:bCs/>
                <w:i/>
                <w:sz w:val="20"/>
                <w:szCs w:val="20"/>
              </w:rPr>
            </w:pPr>
            <w:r w:rsidRPr="00585578">
              <w:rPr>
                <w:b/>
                <w:i/>
                <w:sz w:val="20"/>
                <w:szCs w:val="20"/>
              </w:rPr>
              <w:t xml:space="preserve">Oficina comunitară rurală/ sezonieră și de circuit închis   </w:t>
            </w:r>
          </w:p>
        </w:tc>
        <w:tc>
          <w:tcPr>
            <w:tcW w:w="2309" w:type="dxa"/>
          </w:tcPr>
          <w:p w14:paraId="5D2003DC" w14:textId="77777777" w:rsidR="001B7096" w:rsidRPr="00585578" w:rsidRDefault="001B7096" w:rsidP="001175F2">
            <w:pPr>
              <w:spacing w:line="276" w:lineRule="auto"/>
              <w:rPr>
                <w:bCs/>
                <w:i/>
                <w:sz w:val="20"/>
                <w:szCs w:val="20"/>
              </w:rPr>
            </w:pPr>
            <w:r w:rsidRPr="00585578">
              <w:rPr>
                <w:bCs/>
                <w:i/>
                <w:sz w:val="20"/>
                <w:szCs w:val="20"/>
              </w:rPr>
              <w:t>Maxim</w:t>
            </w:r>
            <w:r>
              <w:rPr>
                <w:bCs/>
                <w:i/>
                <w:sz w:val="20"/>
                <w:szCs w:val="20"/>
              </w:rPr>
              <w:t xml:space="preserve"> </w:t>
            </w:r>
            <w:r w:rsidRPr="00585578">
              <w:rPr>
                <w:bCs/>
                <w:i/>
                <w:sz w:val="20"/>
                <w:szCs w:val="20"/>
              </w:rPr>
              <w:t>- 33</w:t>
            </w:r>
          </w:p>
          <w:p w14:paraId="3040F98C" w14:textId="77777777" w:rsidR="001B7096" w:rsidRPr="00585578" w:rsidRDefault="001B7096" w:rsidP="001175F2">
            <w:pPr>
              <w:spacing w:line="276" w:lineRule="auto"/>
              <w:rPr>
                <w:bCs/>
                <w:i/>
                <w:sz w:val="20"/>
                <w:szCs w:val="20"/>
              </w:rPr>
            </w:pPr>
          </w:p>
        </w:tc>
        <w:tc>
          <w:tcPr>
            <w:tcW w:w="2225" w:type="dxa"/>
          </w:tcPr>
          <w:p w14:paraId="47B2358B" w14:textId="77777777" w:rsidR="001B7096" w:rsidRPr="00585578" w:rsidRDefault="001B7096" w:rsidP="001175F2">
            <w:pPr>
              <w:spacing w:line="276" w:lineRule="auto"/>
              <w:rPr>
                <w:bCs/>
                <w:i/>
                <w:sz w:val="20"/>
                <w:szCs w:val="20"/>
              </w:rPr>
            </w:pPr>
            <w:r>
              <w:rPr>
                <w:bCs/>
                <w:i/>
                <w:sz w:val="20"/>
                <w:szCs w:val="20"/>
              </w:rPr>
              <w:t xml:space="preserve">Realizat - </w:t>
            </w:r>
          </w:p>
        </w:tc>
      </w:tr>
    </w:tbl>
    <w:p w14:paraId="5CC94CD4" w14:textId="77777777" w:rsidR="001B7096" w:rsidRPr="00585578" w:rsidRDefault="001B7096" w:rsidP="001B7096">
      <w:pPr>
        <w:spacing w:line="276" w:lineRule="auto"/>
        <w:rPr>
          <w:rFonts w:cs="Times New Roman"/>
          <w:i/>
          <w:sz w:val="20"/>
          <w:szCs w:val="20"/>
        </w:rPr>
      </w:pPr>
    </w:p>
    <w:p w14:paraId="31953D8E" w14:textId="77777777" w:rsidR="001B7096" w:rsidRPr="00585578" w:rsidRDefault="001B7096" w:rsidP="001B7096">
      <w:pPr>
        <w:spacing w:line="276" w:lineRule="auto"/>
        <w:rPr>
          <w:rFonts w:cs="Times New Roman"/>
          <w:i/>
          <w:sz w:val="20"/>
          <w:szCs w:val="20"/>
        </w:rPr>
      </w:pPr>
    </w:p>
    <w:p w14:paraId="45673093" w14:textId="77777777" w:rsidR="001B7096" w:rsidRPr="00585578" w:rsidRDefault="001B7096" w:rsidP="001B7096">
      <w:pPr>
        <w:spacing w:line="276" w:lineRule="auto"/>
        <w:rPr>
          <w:rFonts w:cs="Times New Roman"/>
          <w:i/>
          <w:sz w:val="20"/>
          <w:szCs w:val="20"/>
        </w:rPr>
      </w:pPr>
    </w:p>
    <w:p w14:paraId="22BF55E4" w14:textId="77777777" w:rsidR="001B7096" w:rsidRPr="00585578" w:rsidRDefault="001B7096" w:rsidP="001B7096">
      <w:pPr>
        <w:spacing w:line="276" w:lineRule="auto"/>
        <w:rPr>
          <w:rFonts w:cs="Times New Roman"/>
          <w:i/>
          <w:sz w:val="20"/>
          <w:szCs w:val="20"/>
        </w:rPr>
      </w:pPr>
    </w:p>
    <w:p w14:paraId="214EC12E" w14:textId="77777777" w:rsidR="001B7096" w:rsidRPr="00CF7420" w:rsidRDefault="001B7096" w:rsidP="001B7096">
      <w:pPr>
        <w:spacing w:line="276" w:lineRule="auto"/>
        <w:rPr>
          <w:b/>
          <w:bCs/>
          <w:i/>
          <w:sz w:val="22"/>
          <w:szCs w:val="22"/>
        </w:rPr>
      </w:pPr>
      <w:r w:rsidRPr="00CF7420">
        <w:rPr>
          <w:b/>
          <w:bCs/>
          <w:i/>
          <w:sz w:val="22"/>
          <w:szCs w:val="22"/>
        </w:rPr>
        <w:t>Comisia de evaluare:                                                                                          Farmacist șef farmacie coordonatoare/farmacist:</w:t>
      </w:r>
    </w:p>
    <w:p w14:paraId="6555C1C6" w14:textId="77777777" w:rsidR="001B7096" w:rsidRPr="00CF7420" w:rsidRDefault="001B7096" w:rsidP="001B7096">
      <w:pPr>
        <w:spacing w:line="276" w:lineRule="auto"/>
        <w:rPr>
          <w:b/>
          <w:bCs/>
          <w:i/>
          <w:sz w:val="22"/>
          <w:szCs w:val="22"/>
        </w:rPr>
      </w:pPr>
      <w:r w:rsidRPr="00CF7420">
        <w:rPr>
          <w:b/>
          <w:bCs/>
          <w:i/>
          <w:sz w:val="22"/>
          <w:szCs w:val="22"/>
        </w:rPr>
        <w:t>Nume, prenume, semnătură:                                                                             Nume, prenume, semnătură:</w:t>
      </w:r>
    </w:p>
    <w:p w14:paraId="25F7AE62" w14:textId="77777777" w:rsidR="001B7096" w:rsidRPr="00CF7420" w:rsidRDefault="001B7096" w:rsidP="001B7096">
      <w:pPr>
        <w:spacing w:line="276" w:lineRule="auto"/>
        <w:rPr>
          <w:b/>
          <w:bCs/>
          <w:i/>
          <w:sz w:val="22"/>
          <w:szCs w:val="22"/>
        </w:rPr>
      </w:pPr>
      <w:r w:rsidRPr="00CF7420">
        <w:rPr>
          <w:b/>
          <w:bCs/>
          <w:i/>
          <w:sz w:val="22"/>
          <w:szCs w:val="22"/>
        </w:rPr>
        <w:t>Farm.__________________________________                                              _________________________________</w:t>
      </w:r>
    </w:p>
    <w:p w14:paraId="29E9BD32" w14:textId="77777777" w:rsidR="001B7096" w:rsidRPr="00CF7420" w:rsidRDefault="001B7096" w:rsidP="001B7096">
      <w:pPr>
        <w:spacing w:line="276" w:lineRule="auto"/>
        <w:rPr>
          <w:b/>
          <w:bCs/>
          <w:i/>
          <w:sz w:val="22"/>
          <w:szCs w:val="22"/>
        </w:rPr>
      </w:pPr>
      <w:r w:rsidRPr="00CF7420">
        <w:rPr>
          <w:b/>
          <w:bCs/>
          <w:i/>
          <w:sz w:val="22"/>
          <w:szCs w:val="22"/>
        </w:rPr>
        <w:t xml:space="preserve">Farm.__________________________________                            </w:t>
      </w:r>
    </w:p>
    <w:p w14:paraId="070BE79B" w14:textId="77777777" w:rsidR="001B7096" w:rsidRPr="00585578" w:rsidRDefault="001B7096" w:rsidP="001B7096">
      <w:pPr>
        <w:spacing w:line="276" w:lineRule="auto"/>
        <w:rPr>
          <w:rFonts w:cs="Times New Roman"/>
          <w:i/>
          <w:sz w:val="20"/>
          <w:szCs w:val="20"/>
        </w:rPr>
      </w:pPr>
    </w:p>
    <w:p w14:paraId="6EC0E0E0" w14:textId="77777777" w:rsidR="001B7096" w:rsidRPr="00585578" w:rsidRDefault="001B7096" w:rsidP="001B7096">
      <w:pPr>
        <w:spacing w:line="276" w:lineRule="auto"/>
        <w:rPr>
          <w:rFonts w:cs="Times New Roman"/>
          <w:i/>
          <w:sz w:val="20"/>
          <w:szCs w:val="20"/>
        </w:rPr>
      </w:pPr>
    </w:p>
    <w:p w14:paraId="787FDAB9" w14:textId="77777777" w:rsidR="001B7096" w:rsidRPr="00585578" w:rsidRDefault="001B7096" w:rsidP="001B7096">
      <w:pPr>
        <w:spacing w:line="276" w:lineRule="auto"/>
        <w:rPr>
          <w:b/>
          <w:bCs/>
          <w:i/>
          <w:sz w:val="20"/>
          <w:szCs w:val="20"/>
        </w:rPr>
      </w:pPr>
      <w:r w:rsidRPr="00585578">
        <w:rPr>
          <w:b/>
          <w:bCs/>
          <w:i/>
          <w:sz w:val="20"/>
          <w:szCs w:val="20"/>
        </w:rPr>
        <w:lastRenderedPageBreak/>
        <w:t>Regulile care au in text sintagma ,,dacă este cazul” vor fi punctate conform constatărilor, iar farmaciile la care NU ESTE CAZUL vor primi din oficiu punctajul aferent.</w:t>
      </w:r>
    </w:p>
    <w:p w14:paraId="5BF6D408" w14:textId="77777777" w:rsidR="001B7096" w:rsidRPr="00585578" w:rsidRDefault="001B7096" w:rsidP="001B7096">
      <w:pPr>
        <w:spacing w:line="276" w:lineRule="auto"/>
        <w:rPr>
          <w:i/>
          <w:sz w:val="20"/>
          <w:szCs w:val="20"/>
        </w:rPr>
      </w:pPr>
    </w:p>
    <w:p w14:paraId="2731153E" w14:textId="77777777" w:rsidR="001B7096" w:rsidRPr="00585578" w:rsidRDefault="001B7096" w:rsidP="001B7096">
      <w:pPr>
        <w:spacing w:line="276" w:lineRule="auto"/>
        <w:rPr>
          <w:i/>
          <w:sz w:val="20"/>
          <w:szCs w:val="20"/>
        </w:rPr>
      </w:pPr>
      <w:r w:rsidRPr="00585578">
        <w:rPr>
          <w:i/>
          <w:sz w:val="20"/>
          <w:szCs w:val="20"/>
        </w:rPr>
        <w:t>O copie a prezentei grile, completată și semnată rămâne în farmacia comunitară evaluată.</w:t>
      </w:r>
    </w:p>
    <w:p w14:paraId="2108B94D" w14:textId="77777777" w:rsidR="001B7096" w:rsidRPr="00585578" w:rsidRDefault="001B7096" w:rsidP="001B7096">
      <w:pPr>
        <w:spacing w:line="276" w:lineRule="auto"/>
        <w:rPr>
          <w:rFonts w:eastAsia="Times New Roman" w:cs="Times New Roman"/>
          <w:b/>
          <w:i/>
        </w:rPr>
      </w:pPr>
    </w:p>
    <w:p w14:paraId="66B98747" w14:textId="77777777" w:rsidR="00E77848" w:rsidRDefault="00E77848"/>
    <w:sectPr w:rsidR="00E77848" w:rsidSect="00E7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IDFont+F1">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2EC4"/>
    <w:multiLevelType w:val="hybridMultilevel"/>
    <w:tmpl w:val="E384D1BC"/>
    <w:lvl w:ilvl="0" w:tplc="B0B6D132">
      <w:start w:val="1"/>
      <w:numFmt w:val="lowerLetter"/>
      <w:lvlText w:val="%1)"/>
      <w:lvlJc w:val="left"/>
      <w:pPr>
        <w:ind w:left="36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1C76FC"/>
    <w:multiLevelType w:val="hybridMultilevel"/>
    <w:tmpl w:val="9E5CC732"/>
    <w:lvl w:ilvl="0" w:tplc="55ECC31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5418C"/>
    <w:multiLevelType w:val="multilevel"/>
    <w:tmpl w:val="1EDE812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A68452B"/>
    <w:multiLevelType w:val="multilevel"/>
    <w:tmpl w:val="E4CC06CC"/>
    <w:lvl w:ilvl="0">
      <w:start w:val="5"/>
      <w:numFmt w:val="decimal"/>
      <w:lvlText w:val="%1."/>
      <w:lvlJc w:val="left"/>
      <w:pPr>
        <w:ind w:left="360" w:hanging="360"/>
      </w:pPr>
      <w:rPr>
        <w:rFonts w:hint="default"/>
      </w:rPr>
    </w:lvl>
    <w:lvl w:ilvl="1">
      <w:start w:val="7"/>
      <w:numFmt w:val="decimal"/>
      <w:lvlText w:val="%1.%2."/>
      <w:lvlJc w:val="left"/>
      <w:pPr>
        <w:ind w:left="485" w:hanging="360"/>
      </w:pPr>
      <w:rPr>
        <w:rFonts w:hint="default"/>
        <w:b/>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1830" w:hanging="108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num w:numId="1" w16cid:durableId="2142914869">
    <w:abstractNumId w:val="2"/>
  </w:num>
  <w:num w:numId="2" w16cid:durableId="558515278">
    <w:abstractNumId w:val="0"/>
  </w:num>
  <w:num w:numId="3" w16cid:durableId="1952735598">
    <w:abstractNumId w:val="1"/>
  </w:num>
  <w:num w:numId="4" w16cid:durableId="79568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96"/>
    <w:rsid w:val="000E22CB"/>
    <w:rsid w:val="001B7096"/>
    <w:rsid w:val="001E7878"/>
    <w:rsid w:val="0057251A"/>
    <w:rsid w:val="005B5F99"/>
    <w:rsid w:val="005C6364"/>
    <w:rsid w:val="00A11DAC"/>
    <w:rsid w:val="00B34F38"/>
    <w:rsid w:val="00E7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4DC5"/>
  <w15:docId w15:val="{8E42A6E5-607B-444E-B0B5-77CEDC2F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96"/>
    <w:pPr>
      <w:widowControl w:val="0"/>
      <w:suppressAutoHyphens/>
      <w:spacing w:after="0" w:line="240" w:lineRule="auto"/>
    </w:pPr>
    <w:rPr>
      <w:rFonts w:ascii="Times New Roman" w:eastAsia="SimSun" w:hAnsi="Times New Roman" w:cs="Mangal"/>
      <w:kern w:val="1"/>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096"/>
    <w:pPr>
      <w:ind w:left="720"/>
      <w:contextualSpacing/>
    </w:pPr>
  </w:style>
  <w:style w:type="paragraph" w:styleId="Caption">
    <w:name w:val="caption"/>
    <w:basedOn w:val="Normal"/>
    <w:qFormat/>
    <w:rsid w:val="001B7096"/>
    <w:pPr>
      <w:suppressLineNumbers/>
      <w:spacing w:before="120" w:after="120"/>
    </w:pPr>
    <w:rPr>
      <w:i/>
      <w:iCs/>
    </w:rPr>
  </w:style>
  <w:style w:type="paragraph" w:customStyle="1" w:styleId="TableContents">
    <w:name w:val="Table Contents"/>
    <w:basedOn w:val="Normal"/>
    <w:rsid w:val="001B7096"/>
    <w:pPr>
      <w:suppressLineNumbers/>
    </w:pPr>
  </w:style>
  <w:style w:type="paragraph" w:customStyle="1" w:styleId="ListParagraph1">
    <w:name w:val="List Paragraph1"/>
    <w:basedOn w:val="Normal"/>
    <w:rsid w:val="001B7096"/>
    <w:pPr>
      <w:ind w:left="720"/>
    </w:pPr>
  </w:style>
  <w:style w:type="character" w:styleId="Hyperlink">
    <w:name w:val="Hyperlink"/>
    <w:basedOn w:val="DefaultParagraphFont"/>
    <w:uiPriority w:val="99"/>
    <w:semiHidden/>
    <w:unhideWhenUsed/>
    <w:rsid w:val="001B7096"/>
    <w:rPr>
      <w:color w:val="0000FF"/>
      <w:u w:val="single"/>
    </w:rPr>
  </w:style>
  <w:style w:type="character" w:customStyle="1" w:styleId="salnbdy">
    <w:name w:val="s_aln_bdy"/>
    <w:basedOn w:val="DefaultParagraphFont"/>
    <w:rsid w:val="001B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ie.just.ro/Public/DetaliiDocumentAfis/99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3565</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Office Office</cp:lastModifiedBy>
  <cp:revision>2</cp:revision>
  <cp:lastPrinted>2022-05-03T10:46:00Z</cp:lastPrinted>
  <dcterms:created xsi:type="dcterms:W3CDTF">2022-08-04T10:40:00Z</dcterms:created>
  <dcterms:modified xsi:type="dcterms:W3CDTF">2022-08-04T10:40:00Z</dcterms:modified>
</cp:coreProperties>
</file>